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05" w:rsidRPr="00A503DD" w:rsidRDefault="00C90C05" w:rsidP="00C90C05">
      <w:pPr>
        <w:rPr>
          <w:rFonts w:ascii="Arial" w:hAnsi="Arial" w:cs="Arial"/>
          <w:b/>
          <w:sz w:val="24"/>
          <w:szCs w:val="24"/>
          <w:u w:val="single"/>
        </w:rPr>
      </w:pPr>
      <w:r w:rsidRPr="00A503DD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w:drawing>
          <wp:inline distT="0" distB="0" distL="0" distR="0">
            <wp:extent cx="1524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son Imagelar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C05" w:rsidRPr="00A503DD" w:rsidRDefault="00C90C05" w:rsidP="00C90C05">
      <w:pPr>
        <w:rPr>
          <w:rFonts w:ascii="Arial" w:hAnsi="Arial" w:cs="Arial"/>
          <w:b/>
          <w:sz w:val="24"/>
          <w:szCs w:val="24"/>
          <w:u w:val="single"/>
        </w:rPr>
      </w:pPr>
      <w:r w:rsidRPr="00A503DD">
        <w:rPr>
          <w:rFonts w:ascii="Arial" w:hAnsi="Arial" w:cs="Arial"/>
          <w:b/>
          <w:sz w:val="24"/>
          <w:szCs w:val="24"/>
          <w:u w:val="single"/>
        </w:rPr>
        <w:t xml:space="preserve">ALISON FARINA </w:t>
      </w:r>
    </w:p>
    <w:p w:rsidR="00C90C05" w:rsidRPr="00A503DD" w:rsidRDefault="00C90C05" w:rsidP="00C90C05">
      <w:pPr>
        <w:rPr>
          <w:rFonts w:ascii="Arial" w:hAnsi="Arial" w:cs="Arial"/>
          <w:sz w:val="24"/>
          <w:szCs w:val="24"/>
        </w:rPr>
      </w:pPr>
      <w:r w:rsidRPr="00A503DD">
        <w:rPr>
          <w:rFonts w:ascii="Arial" w:hAnsi="Arial" w:cs="Arial"/>
          <w:sz w:val="24"/>
          <w:szCs w:val="24"/>
        </w:rPr>
        <w:t>Independent Theatre Practitioner</w:t>
      </w:r>
      <w:r w:rsidRPr="00A503DD">
        <w:rPr>
          <w:rFonts w:ascii="Arial" w:hAnsi="Arial" w:cs="Arial"/>
          <w:sz w:val="24"/>
          <w:szCs w:val="24"/>
        </w:rPr>
        <w:br/>
        <w:t>Playwright, Director, Performer</w:t>
      </w:r>
      <w:r w:rsidRPr="00A503DD">
        <w:rPr>
          <w:rFonts w:ascii="Arial" w:hAnsi="Arial" w:cs="Arial"/>
          <w:sz w:val="24"/>
          <w:szCs w:val="24"/>
        </w:rPr>
        <w:br/>
      </w:r>
      <w:bookmarkStart w:id="0" w:name="_GoBack"/>
      <w:r w:rsidRPr="00A503DD">
        <w:rPr>
          <w:rFonts w:ascii="Arial" w:hAnsi="Arial" w:cs="Arial"/>
          <w:sz w:val="24"/>
          <w:szCs w:val="24"/>
        </w:rPr>
        <w:t>Artistic Director, Butterfly Psyche Theatre Company</w:t>
      </w:r>
      <w:bookmarkEnd w:id="0"/>
      <w:r w:rsidRPr="00A503DD">
        <w:rPr>
          <w:rFonts w:ascii="Arial" w:hAnsi="Arial" w:cs="Arial"/>
          <w:sz w:val="24"/>
          <w:szCs w:val="24"/>
        </w:rPr>
        <w:br/>
        <w:t>Associate Director, The Rondo Theatre, Bath</w:t>
      </w:r>
      <w:r w:rsidRPr="00A503DD">
        <w:rPr>
          <w:rFonts w:ascii="Arial" w:hAnsi="Arial" w:cs="Arial"/>
          <w:sz w:val="24"/>
          <w:szCs w:val="24"/>
        </w:rPr>
        <w:br/>
      </w:r>
    </w:p>
    <w:p w:rsidR="00B54FDA" w:rsidRPr="00A503DD" w:rsidRDefault="00C90C05" w:rsidP="00B54FDA">
      <w:pPr>
        <w:rPr>
          <w:rFonts w:ascii="Arial" w:hAnsi="Arial" w:cs="Arial"/>
          <w:iCs/>
          <w:sz w:val="24"/>
          <w:szCs w:val="24"/>
          <w:lang w:eastAsia="en-GB"/>
        </w:rPr>
      </w:pPr>
      <w:r w:rsidRPr="00A503DD">
        <w:rPr>
          <w:rFonts w:ascii="Arial" w:hAnsi="Arial" w:cs="Arial"/>
          <w:sz w:val="24"/>
          <w:szCs w:val="24"/>
        </w:rPr>
        <w:t xml:space="preserve">Alison is a </w:t>
      </w:r>
      <w:r w:rsidRPr="00A503DD">
        <w:rPr>
          <w:rFonts w:ascii="Arial" w:hAnsi="Arial" w:cs="Arial"/>
          <w:sz w:val="24"/>
          <w:szCs w:val="24"/>
          <w:lang w:eastAsia="en-GB"/>
        </w:rPr>
        <w:t xml:space="preserve">Bath-based theatre-maker, practitioner and playwright. She has </w:t>
      </w:r>
      <w:r w:rsidRPr="00A503DD">
        <w:rPr>
          <w:rFonts w:ascii="Arial" w:hAnsi="Arial" w:cs="Arial"/>
          <w:sz w:val="24"/>
          <w:szCs w:val="24"/>
        </w:rPr>
        <w:t>had work commissioned and produced by both amateur and professional companies. Her canon of work i</w:t>
      </w:r>
      <w:r w:rsidR="00B54FDA" w:rsidRPr="00A503DD">
        <w:rPr>
          <w:rFonts w:ascii="Arial" w:hAnsi="Arial" w:cs="Arial"/>
          <w:sz w:val="24"/>
          <w:szCs w:val="24"/>
        </w:rPr>
        <w:t>ncludes eight full-length plays, various shorts and</w:t>
      </w:r>
      <w:r w:rsidR="00B54FDA" w:rsidRPr="00A503DD">
        <w:rPr>
          <w:rFonts w:ascii="Arial" w:hAnsi="Arial" w:cs="Arial"/>
          <w:iCs/>
          <w:sz w:val="24"/>
          <w:szCs w:val="24"/>
          <w:lang w:eastAsia="en-GB"/>
        </w:rPr>
        <w:t xml:space="preserve"> three family shows, all of which have been performed as The Rondo Theatre’s Christmas Show in Bath. These include; </w:t>
      </w:r>
      <w:r w:rsidR="00B54FDA" w:rsidRPr="00A503DD">
        <w:rPr>
          <w:rFonts w:ascii="Arial" w:hAnsi="Arial" w:cs="Arial"/>
          <w:b/>
          <w:i/>
          <w:iCs/>
          <w:sz w:val="24"/>
          <w:szCs w:val="24"/>
          <w:lang w:eastAsia="en-GB"/>
        </w:rPr>
        <w:t>The Bluebird</w:t>
      </w:r>
      <w:r w:rsidR="00B54FDA" w:rsidRPr="00A503DD">
        <w:rPr>
          <w:rFonts w:ascii="Arial" w:hAnsi="Arial" w:cs="Arial"/>
          <w:iCs/>
          <w:sz w:val="24"/>
          <w:szCs w:val="24"/>
          <w:lang w:eastAsia="en-GB"/>
        </w:rPr>
        <w:t xml:space="preserve"> – Dec 2013, </w:t>
      </w:r>
      <w:r w:rsidR="00B54FDA" w:rsidRPr="00A503DD">
        <w:rPr>
          <w:rFonts w:ascii="Arial" w:hAnsi="Arial" w:cs="Arial"/>
          <w:b/>
          <w:i/>
          <w:iCs/>
          <w:sz w:val="24"/>
          <w:szCs w:val="24"/>
          <w:lang w:eastAsia="en-GB"/>
        </w:rPr>
        <w:t xml:space="preserve">Return to Wonderland </w:t>
      </w:r>
      <w:r w:rsidR="00B54FDA" w:rsidRPr="00A503DD">
        <w:rPr>
          <w:rFonts w:ascii="Arial" w:hAnsi="Arial" w:cs="Arial"/>
          <w:iCs/>
          <w:sz w:val="24"/>
          <w:szCs w:val="24"/>
          <w:lang w:eastAsia="en-GB"/>
        </w:rPr>
        <w:t xml:space="preserve">- Jan 2015 and </w:t>
      </w:r>
      <w:r w:rsidR="00B54FDA" w:rsidRPr="00A503DD">
        <w:rPr>
          <w:rFonts w:ascii="Arial" w:hAnsi="Arial" w:cs="Arial"/>
          <w:b/>
          <w:i/>
          <w:iCs/>
          <w:sz w:val="24"/>
          <w:szCs w:val="24"/>
          <w:lang w:eastAsia="en-GB"/>
        </w:rPr>
        <w:t>The Snow Child</w:t>
      </w:r>
      <w:r w:rsidR="00B54FDA" w:rsidRPr="00A503DD">
        <w:rPr>
          <w:rFonts w:ascii="Arial" w:hAnsi="Arial" w:cs="Arial"/>
          <w:iCs/>
          <w:sz w:val="24"/>
          <w:szCs w:val="24"/>
          <w:lang w:eastAsia="en-GB"/>
        </w:rPr>
        <w:t xml:space="preserve"> - Dec 2015. </w:t>
      </w:r>
    </w:p>
    <w:p w:rsidR="00B54FDA" w:rsidRPr="00A503DD" w:rsidRDefault="00C90C05" w:rsidP="00C90C05">
      <w:pPr>
        <w:rPr>
          <w:rFonts w:ascii="Arial" w:hAnsi="Arial" w:cs="Arial"/>
          <w:iCs/>
          <w:sz w:val="24"/>
          <w:szCs w:val="24"/>
          <w:lang w:eastAsia="en-GB"/>
        </w:rPr>
      </w:pPr>
      <w:r w:rsidRPr="00A503DD">
        <w:rPr>
          <w:rFonts w:ascii="Arial" w:hAnsi="Arial" w:cs="Arial"/>
          <w:iCs/>
          <w:sz w:val="24"/>
          <w:szCs w:val="24"/>
          <w:lang w:eastAsia="en-GB"/>
        </w:rPr>
        <w:t xml:space="preserve">Her work has been performed Nationally in London, Bath, </w:t>
      </w:r>
      <w:proofErr w:type="spellStart"/>
      <w:r w:rsidRPr="00A503DD">
        <w:rPr>
          <w:rFonts w:ascii="Arial" w:hAnsi="Arial" w:cs="Arial"/>
          <w:iCs/>
          <w:sz w:val="24"/>
          <w:szCs w:val="24"/>
          <w:lang w:eastAsia="en-GB"/>
        </w:rPr>
        <w:t>Whitstable</w:t>
      </w:r>
      <w:proofErr w:type="spellEnd"/>
      <w:r w:rsidRPr="00A503DD">
        <w:rPr>
          <w:rFonts w:ascii="Arial" w:hAnsi="Arial" w:cs="Arial"/>
          <w:iCs/>
          <w:sz w:val="24"/>
          <w:szCs w:val="24"/>
          <w:lang w:eastAsia="en-GB"/>
        </w:rPr>
        <w:t>, Isle of Man, Bristol, Exeter and Cheltenham and has had two separate regional tours of the Southwest</w:t>
      </w:r>
      <w:r w:rsidR="00B54FDA" w:rsidRPr="00A503DD">
        <w:rPr>
          <w:rFonts w:ascii="Arial" w:hAnsi="Arial" w:cs="Arial"/>
          <w:sz w:val="24"/>
          <w:szCs w:val="24"/>
        </w:rPr>
        <w:t xml:space="preserve"> from 2013 – 2015 for </w:t>
      </w:r>
      <w:r w:rsidRPr="00A503DD">
        <w:rPr>
          <w:rFonts w:ascii="Arial" w:hAnsi="Arial" w:cs="Arial"/>
          <w:b/>
          <w:i/>
          <w:sz w:val="24"/>
          <w:szCs w:val="24"/>
        </w:rPr>
        <w:t>The Persistence of Memory</w:t>
      </w:r>
      <w:r w:rsidR="00B54FDA" w:rsidRPr="00A503DD">
        <w:rPr>
          <w:rFonts w:ascii="Arial" w:hAnsi="Arial" w:cs="Arial"/>
          <w:sz w:val="24"/>
          <w:szCs w:val="24"/>
        </w:rPr>
        <w:t xml:space="preserve">  (a play about Alzheimer’s) </w:t>
      </w:r>
      <w:r w:rsidRPr="00A503DD">
        <w:rPr>
          <w:rFonts w:ascii="Arial" w:hAnsi="Arial" w:cs="Arial"/>
          <w:sz w:val="24"/>
          <w:szCs w:val="24"/>
        </w:rPr>
        <w:t xml:space="preserve">and </w:t>
      </w:r>
      <w:hyperlink r:id="rId6" w:tgtFrame="_blank" w:history="1">
        <w:r w:rsidRPr="00A503DD">
          <w:rPr>
            <w:rStyle w:val="Hyperlink"/>
            <w:rFonts w:ascii="Arial" w:hAnsi="Arial" w:cs="Arial"/>
            <w:b/>
            <w:i/>
            <w:iCs/>
            <w:color w:val="auto"/>
            <w:sz w:val="24"/>
            <w:szCs w:val="24"/>
            <w:u w:val="none"/>
            <w:lang w:eastAsia="en-GB"/>
          </w:rPr>
          <w:t>The Tenant of Wildfell Hall</w:t>
        </w:r>
      </w:hyperlink>
      <w:r w:rsidRPr="00A503DD"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r w:rsidR="00B54FDA" w:rsidRPr="00A503DD">
        <w:rPr>
          <w:rFonts w:ascii="Arial" w:hAnsi="Arial" w:cs="Arial"/>
          <w:i/>
          <w:iCs/>
          <w:sz w:val="24"/>
          <w:szCs w:val="24"/>
          <w:lang w:eastAsia="en-GB"/>
        </w:rPr>
        <w:t>(</w:t>
      </w:r>
      <w:r w:rsidRPr="00A503DD">
        <w:rPr>
          <w:rFonts w:ascii="Arial" w:hAnsi="Arial" w:cs="Arial"/>
          <w:iCs/>
          <w:sz w:val="24"/>
          <w:szCs w:val="24"/>
          <w:lang w:eastAsia="en-GB"/>
        </w:rPr>
        <w:t xml:space="preserve">an adaptation of Anne Brontë’s classic). </w:t>
      </w:r>
      <w:r w:rsidR="00B54FDA" w:rsidRPr="00A503DD">
        <w:rPr>
          <w:rFonts w:ascii="Arial" w:hAnsi="Arial" w:cs="Arial"/>
          <w:iCs/>
          <w:sz w:val="24"/>
          <w:szCs w:val="24"/>
          <w:lang w:eastAsia="en-GB"/>
        </w:rPr>
        <w:t>I</w:t>
      </w:r>
      <w:r w:rsidRPr="00A503DD">
        <w:rPr>
          <w:rFonts w:ascii="Arial" w:hAnsi="Arial" w:cs="Arial"/>
          <w:iCs/>
          <w:sz w:val="24"/>
          <w:szCs w:val="24"/>
          <w:lang w:eastAsia="en-GB"/>
        </w:rPr>
        <w:t xml:space="preserve">nternationally </w:t>
      </w:r>
      <w:r w:rsidR="00B54FDA" w:rsidRPr="00A503DD">
        <w:rPr>
          <w:rFonts w:ascii="Arial" w:hAnsi="Arial" w:cs="Arial"/>
          <w:iCs/>
          <w:sz w:val="24"/>
          <w:szCs w:val="24"/>
          <w:lang w:eastAsia="en-GB"/>
        </w:rPr>
        <w:t xml:space="preserve">Alison’s work has been performed </w:t>
      </w:r>
      <w:r w:rsidRPr="00A503DD">
        <w:rPr>
          <w:rFonts w:ascii="Arial" w:hAnsi="Arial" w:cs="Arial"/>
          <w:iCs/>
          <w:sz w:val="24"/>
          <w:szCs w:val="24"/>
          <w:lang w:eastAsia="en-GB"/>
        </w:rPr>
        <w:t>in Reykjavik, Iceland in 2014 (</w:t>
      </w:r>
      <w:r w:rsidRPr="00A503DD">
        <w:rPr>
          <w:rFonts w:ascii="Arial" w:hAnsi="Arial" w:cs="Arial"/>
          <w:b/>
          <w:i/>
          <w:iCs/>
          <w:sz w:val="24"/>
          <w:szCs w:val="24"/>
          <w:lang w:eastAsia="en-GB"/>
        </w:rPr>
        <w:t>Fertility Objects</w:t>
      </w:r>
      <w:r w:rsidRPr="00A503DD">
        <w:rPr>
          <w:rFonts w:ascii="Arial" w:hAnsi="Arial" w:cs="Arial"/>
          <w:iCs/>
          <w:sz w:val="24"/>
          <w:szCs w:val="24"/>
          <w:lang w:eastAsia="en-GB"/>
        </w:rPr>
        <w:t>,) and in Sonoma California in 2016 (</w:t>
      </w:r>
      <w:r w:rsidRPr="00A503DD">
        <w:rPr>
          <w:rFonts w:ascii="Arial" w:hAnsi="Arial" w:cs="Arial"/>
          <w:b/>
          <w:i/>
          <w:iCs/>
          <w:sz w:val="24"/>
          <w:szCs w:val="24"/>
          <w:lang w:eastAsia="en-GB"/>
        </w:rPr>
        <w:t>The Bluebird</w:t>
      </w:r>
      <w:r w:rsidRPr="00A503DD">
        <w:rPr>
          <w:rFonts w:ascii="Arial" w:hAnsi="Arial" w:cs="Arial"/>
          <w:iCs/>
          <w:sz w:val="24"/>
          <w:szCs w:val="24"/>
          <w:lang w:eastAsia="en-GB"/>
        </w:rPr>
        <w:t xml:space="preserve">). </w:t>
      </w:r>
    </w:p>
    <w:p w:rsidR="00C90C05" w:rsidRPr="00A503DD" w:rsidRDefault="00C90C05" w:rsidP="00C90C05">
      <w:pPr>
        <w:rPr>
          <w:rStyle w:val="A5"/>
          <w:rFonts w:ascii="Arial" w:hAnsi="Arial" w:cs="Arial"/>
          <w:sz w:val="24"/>
          <w:szCs w:val="24"/>
        </w:rPr>
      </w:pPr>
      <w:r w:rsidRPr="00A503DD">
        <w:rPr>
          <w:rFonts w:ascii="Arial" w:hAnsi="Arial" w:cs="Arial"/>
          <w:iCs/>
          <w:sz w:val="24"/>
          <w:szCs w:val="24"/>
          <w:lang w:eastAsia="en-GB"/>
        </w:rPr>
        <w:t xml:space="preserve">Alison has a special interest in </w:t>
      </w:r>
      <w:r w:rsidR="00FB385C" w:rsidRPr="00A503DD">
        <w:rPr>
          <w:rFonts w:ascii="Arial" w:hAnsi="Arial" w:cs="Arial"/>
          <w:iCs/>
          <w:sz w:val="24"/>
          <w:szCs w:val="24"/>
          <w:lang w:eastAsia="en-GB"/>
        </w:rPr>
        <w:t>Heritage work</w:t>
      </w:r>
      <w:r w:rsidR="00CD04F7">
        <w:rPr>
          <w:rFonts w:ascii="Arial" w:hAnsi="Arial" w:cs="Arial"/>
          <w:iCs/>
          <w:sz w:val="24"/>
          <w:szCs w:val="24"/>
          <w:lang w:eastAsia="en-GB"/>
        </w:rPr>
        <w:t xml:space="preserve"> and </w:t>
      </w:r>
      <w:r w:rsidRPr="00A503DD">
        <w:rPr>
          <w:rFonts w:ascii="Arial" w:hAnsi="Arial" w:cs="Arial"/>
          <w:iCs/>
          <w:sz w:val="24"/>
          <w:szCs w:val="24"/>
          <w:lang w:eastAsia="en-GB"/>
        </w:rPr>
        <w:t xml:space="preserve">was commissioned by </w:t>
      </w:r>
      <w:r w:rsidRPr="00A503DD">
        <w:rPr>
          <w:rFonts w:ascii="Arial" w:hAnsi="Arial" w:cs="Arial"/>
          <w:b/>
          <w:iCs/>
          <w:sz w:val="24"/>
          <w:szCs w:val="24"/>
          <w:lang w:eastAsia="en-GB"/>
        </w:rPr>
        <w:t>Temple Newsam House</w:t>
      </w:r>
      <w:r w:rsidRPr="00A503DD">
        <w:rPr>
          <w:rFonts w:ascii="Arial" w:hAnsi="Arial" w:cs="Arial"/>
          <w:iCs/>
          <w:sz w:val="24"/>
          <w:szCs w:val="24"/>
          <w:lang w:eastAsia="en-GB"/>
        </w:rPr>
        <w:t xml:space="preserve"> in Leeds to create </w:t>
      </w:r>
      <w:r w:rsidRPr="00A503DD">
        <w:rPr>
          <w:rFonts w:ascii="Arial" w:hAnsi="Arial" w:cs="Arial"/>
          <w:b/>
          <w:i/>
          <w:iCs/>
          <w:sz w:val="24"/>
          <w:szCs w:val="24"/>
          <w:lang w:eastAsia="en-GB"/>
        </w:rPr>
        <w:t>Temple Tales</w:t>
      </w:r>
      <w:r w:rsidRPr="00A503DD">
        <w:rPr>
          <w:rFonts w:ascii="Arial" w:hAnsi="Arial" w:cs="Arial"/>
          <w:iCs/>
          <w:sz w:val="24"/>
          <w:szCs w:val="24"/>
          <w:lang w:eastAsia="en-GB"/>
        </w:rPr>
        <w:t xml:space="preserve"> (a five-episode Twitter script) in 2013 as well as writing their new</w:t>
      </w:r>
      <w:r w:rsidR="00CD04F7">
        <w:rPr>
          <w:rFonts w:ascii="Arial" w:hAnsi="Arial" w:cs="Arial"/>
          <w:iCs/>
          <w:sz w:val="24"/>
          <w:szCs w:val="24"/>
          <w:lang w:eastAsia="en-GB"/>
        </w:rPr>
        <w:t xml:space="preserve">, all-ages </w:t>
      </w:r>
      <w:r w:rsidRPr="00A503DD">
        <w:rPr>
          <w:rFonts w:ascii="Arial" w:hAnsi="Arial" w:cs="Arial"/>
          <w:iCs/>
          <w:sz w:val="24"/>
          <w:szCs w:val="24"/>
          <w:lang w:eastAsia="en-GB"/>
        </w:rPr>
        <w:t xml:space="preserve">audio tour script </w:t>
      </w:r>
      <w:r w:rsidR="00CD04F7">
        <w:rPr>
          <w:rFonts w:ascii="Arial" w:hAnsi="Arial" w:cs="Arial"/>
          <w:iCs/>
          <w:sz w:val="24"/>
          <w:szCs w:val="24"/>
          <w:lang w:eastAsia="en-GB"/>
        </w:rPr>
        <w:t xml:space="preserve">in </w:t>
      </w:r>
      <w:r w:rsidRPr="00A503DD">
        <w:rPr>
          <w:rFonts w:ascii="Arial" w:hAnsi="Arial" w:cs="Arial"/>
          <w:iCs/>
          <w:sz w:val="24"/>
          <w:szCs w:val="24"/>
          <w:lang w:eastAsia="en-GB"/>
        </w:rPr>
        <w:t xml:space="preserve">2015.  </w:t>
      </w:r>
      <w:r w:rsidR="00CD04F7">
        <w:rPr>
          <w:rFonts w:ascii="Arial" w:hAnsi="Arial" w:cs="Arial"/>
          <w:iCs/>
          <w:sz w:val="24"/>
          <w:szCs w:val="24"/>
          <w:lang w:eastAsia="en-GB"/>
        </w:rPr>
        <w:t xml:space="preserve">In 2017 she worked with </w:t>
      </w:r>
      <w:r w:rsidRPr="00A503DD">
        <w:rPr>
          <w:rStyle w:val="A5"/>
          <w:rFonts w:ascii="Arial" w:hAnsi="Arial" w:cs="Arial"/>
          <w:sz w:val="24"/>
          <w:szCs w:val="24"/>
        </w:rPr>
        <w:t xml:space="preserve">Wiltshire Artists, Phoebe Kemp, as a development facilitator and writing mentor for Phoebe’s one-woman-show, </w:t>
      </w:r>
      <w:r w:rsidRPr="00A503DD">
        <w:rPr>
          <w:rStyle w:val="A5"/>
          <w:rFonts w:ascii="Arial" w:hAnsi="Arial" w:cs="Arial"/>
          <w:b/>
          <w:i/>
          <w:sz w:val="24"/>
          <w:szCs w:val="24"/>
        </w:rPr>
        <w:t>May</w:t>
      </w:r>
      <w:r w:rsidRPr="00A503DD">
        <w:rPr>
          <w:rStyle w:val="A5"/>
          <w:rFonts w:ascii="Arial" w:hAnsi="Arial" w:cs="Arial"/>
          <w:sz w:val="24"/>
          <w:szCs w:val="24"/>
        </w:rPr>
        <w:t xml:space="preserve">, about the Disabled Suffragette Activist, </w:t>
      </w:r>
      <w:r w:rsidRPr="00C46117">
        <w:rPr>
          <w:rStyle w:val="A5"/>
          <w:rFonts w:ascii="Arial" w:hAnsi="Arial" w:cs="Arial"/>
          <w:i/>
          <w:sz w:val="24"/>
          <w:szCs w:val="24"/>
        </w:rPr>
        <w:t xml:space="preserve">Rosa May </w:t>
      </w:r>
      <w:proofErr w:type="spellStart"/>
      <w:r w:rsidRPr="00C46117">
        <w:rPr>
          <w:rStyle w:val="A5"/>
          <w:rFonts w:ascii="Arial" w:hAnsi="Arial" w:cs="Arial"/>
          <w:i/>
          <w:sz w:val="24"/>
          <w:szCs w:val="24"/>
        </w:rPr>
        <w:t>Billinghurst</w:t>
      </w:r>
      <w:proofErr w:type="spellEnd"/>
      <w:r w:rsidR="00CD04F7">
        <w:rPr>
          <w:rStyle w:val="A5"/>
          <w:rFonts w:ascii="Arial" w:hAnsi="Arial" w:cs="Arial"/>
          <w:sz w:val="24"/>
          <w:szCs w:val="24"/>
        </w:rPr>
        <w:t xml:space="preserve">, which premiers in Trowbridge in February 2018. </w:t>
      </w:r>
    </w:p>
    <w:p w:rsidR="00C90C05" w:rsidRPr="00A503DD" w:rsidRDefault="00A503DD" w:rsidP="00C90C05">
      <w:pPr>
        <w:rPr>
          <w:rStyle w:val="A5"/>
          <w:rFonts w:ascii="Arial" w:hAnsi="Arial" w:cs="Arial"/>
          <w:sz w:val="24"/>
          <w:szCs w:val="24"/>
        </w:rPr>
      </w:pPr>
      <w:r w:rsidRPr="00A503DD">
        <w:rPr>
          <w:rStyle w:val="A5"/>
          <w:rFonts w:ascii="Arial" w:hAnsi="Arial" w:cs="Arial"/>
          <w:sz w:val="24"/>
          <w:szCs w:val="24"/>
        </w:rPr>
        <w:t xml:space="preserve">In 2017 </w:t>
      </w:r>
      <w:r w:rsidR="00C90C05" w:rsidRPr="00A503DD">
        <w:rPr>
          <w:rStyle w:val="A5"/>
          <w:rFonts w:ascii="Arial" w:hAnsi="Arial" w:cs="Arial"/>
          <w:sz w:val="24"/>
          <w:szCs w:val="24"/>
        </w:rPr>
        <w:t xml:space="preserve">Alison was long-listed for the </w:t>
      </w:r>
      <w:r w:rsidR="00C90C05" w:rsidRPr="00A503DD">
        <w:rPr>
          <w:rStyle w:val="A5"/>
          <w:rFonts w:ascii="Arial" w:hAnsi="Arial" w:cs="Arial"/>
          <w:b/>
          <w:sz w:val="24"/>
          <w:szCs w:val="24"/>
        </w:rPr>
        <w:t>2017 Salisbury Playhouse Thea</w:t>
      </w:r>
      <w:r w:rsidR="00B54FDA" w:rsidRPr="00A503DD">
        <w:rPr>
          <w:rStyle w:val="A5"/>
          <w:rFonts w:ascii="Arial" w:hAnsi="Arial" w:cs="Arial"/>
          <w:b/>
          <w:sz w:val="24"/>
          <w:szCs w:val="24"/>
        </w:rPr>
        <w:t xml:space="preserve">tre Fest West Prize </w:t>
      </w:r>
      <w:r w:rsidR="00B54FDA" w:rsidRPr="00A503DD">
        <w:rPr>
          <w:rStyle w:val="A5"/>
          <w:rFonts w:ascii="Arial" w:hAnsi="Arial" w:cs="Arial"/>
          <w:sz w:val="24"/>
          <w:szCs w:val="24"/>
        </w:rPr>
        <w:t>for her play</w:t>
      </w:r>
      <w:r w:rsidR="00B54FDA" w:rsidRPr="00A503DD">
        <w:rPr>
          <w:rStyle w:val="A5"/>
          <w:rFonts w:ascii="Arial" w:hAnsi="Arial" w:cs="Arial"/>
          <w:b/>
          <w:sz w:val="24"/>
          <w:szCs w:val="24"/>
        </w:rPr>
        <w:t xml:space="preserve"> </w:t>
      </w:r>
      <w:r w:rsidR="00B54FDA" w:rsidRPr="00A503DD">
        <w:rPr>
          <w:rStyle w:val="A5"/>
          <w:rFonts w:ascii="Arial" w:hAnsi="Arial" w:cs="Arial"/>
          <w:b/>
          <w:i/>
          <w:sz w:val="24"/>
          <w:szCs w:val="24"/>
        </w:rPr>
        <w:t>Seven Tears by Moonlight</w:t>
      </w:r>
      <w:r w:rsidRPr="00A503DD">
        <w:rPr>
          <w:rStyle w:val="A5"/>
          <w:rFonts w:ascii="Arial" w:hAnsi="Arial" w:cs="Arial"/>
          <w:b/>
          <w:i/>
          <w:sz w:val="24"/>
          <w:szCs w:val="24"/>
        </w:rPr>
        <w:t xml:space="preserve"> </w:t>
      </w:r>
      <w:r w:rsidRPr="00A503DD">
        <w:rPr>
          <w:rStyle w:val="A5"/>
          <w:rFonts w:ascii="Arial" w:hAnsi="Arial" w:cs="Arial"/>
          <w:sz w:val="24"/>
          <w:szCs w:val="24"/>
        </w:rPr>
        <w:t>and her script</w:t>
      </w:r>
      <w:r w:rsidRPr="00A503DD">
        <w:rPr>
          <w:rStyle w:val="A5"/>
          <w:rFonts w:ascii="Arial" w:hAnsi="Arial" w:cs="Arial"/>
          <w:b/>
          <w:i/>
          <w:sz w:val="24"/>
          <w:szCs w:val="24"/>
        </w:rPr>
        <w:t xml:space="preserve"> Orpheus and Eurydice </w:t>
      </w:r>
      <w:r w:rsidRPr="00A503DD">
        <w:rPr>
          <w:rStyle w:val="A5"/>
          <w:rFonts w:ascii="Arial" w:hAnsi="Arial" w:cs="Arial"/>
          <w:sz w:val="24"/>
          <w:szCs w:val="24"/>
        </w:rPr>
        <w:t xml:space="preserve">won GOLD at the </w:t>
      </w:r>
      <w:r w:rsidRPr="00A503DD">
        <w:rPr>
          <w:rStyle w:val="A5"/>
          <w:rFonts w:ascii="Arial" w:hAnsi="Arial" w:cs="Arial"/>
          <w:b/>
          <w:sz w:val="24"/>
          <w:szCs w:val="24"/>
        </w:rPr>
        <w:t xml:space="preserve">2017/18 Bristol, Bath and Somerset Tourism Awards </w:t>
      </w:r>
      <w:r w:rsidRPr="00A503DD">
        <w:rPr>
          <w:rStyle w:val="A5"/>
          <w:rFonts w:ascii="Arial" w:hAnsi="Arial" w:cs="Arial"/>
          <w:sz w:val="24"/>
          <w:szCs w:val="24"/>
        </w:rPr>
        <w:t xml:space="preserve">for </w:t>
      </w:r>
      <w:r w:rsidRPr="00A503DD">
        <w:rPr>
          <w:rStyle w:val="A5"/>
          <w:rFonts w:ascii="Arial" w:hAnsi="Arial" w:cs="Arial"/>
          <w:i/>
          <w:sz w:val="24"/>
          <w:szCs w:val="24"/>
        </w:rPr>
        <w:t xml:space="preserve">‘Tourist Experience of the Year’ </w:t>
      </w:r>
      <w:r w:rsidRPr="00A503DD">
        <w:rPr>
          <w:rStyle w:val="A5"/>
          <w:rFonts w:ascii="Arial" w:hAnsi="Arial" w:cs="Arial"/>
          <w:sz w:val="24"/>
          <w:szCs w:val="24"/>
        </w:rPr>
        <w:t xml:space="preserve">at the Clifton Suspension Bridge Vaults. </w:t>
      </w:r>
    </w:p>
    <w:p w:rsidR="00A503DD" w:rsidRPr="00A503DD" w:rsidRDefault="00A503DD" w:rsidP="00A503DD">
      <w:pPr>
        <w:rPr>
          <w:rFonts w:ascii="Arial" w:hAnsi="Arial" w:cs="Arial"/>
          <w:sz w:val="24"/>
          <w:szCs w:val="24"/>
        </w:rPr>
      </w:pPr>
    </w:p>
    <w:p w:rsidR="00A503DD" w:rsidRPr="00A503DD" w:rsidRDefault="00A503DD" w:rsidP="00A503DD">
      <w:pPr>
        <w:rPr>
          <w:rFonts w:ascii="Arial" w:hAnsi="Arial" w:cs="Arial"/>
          <w:sz w:val="24"/>
          <w:szCs w:val="24"/>
        </w:rPr>
      </w:pPr>
    </w:p>
    <w:p w:rsidR="00C90C05" w:rsidRPr="00A503DD" w:rsidRDefault="00C90C05">
      <w:pPr>
        <w:rPr>
          <w:rFonts w:ascii="Arial" w:hAnsi="Arial" w:cs="Arial"/>
          <w:sz w:val="24"/>
          <w:szCs w:val="24"/>
        </w:rPr>
      </w:pPr>
    </w:p>
    <w:sectPr w:rsidR="00C90C05" w:rsidRPr="00A50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05"/>
    <w:rsid w:val="000528BD"/>
    <w:rsid w:val="006954A8"/>
    <w:rsid w:val="006B767B"/>
    <w:rsid w:val="007E7F89"/>
    <w:rsid w:val="009F4607"/>
    <w:rsid w:val="00A503DD"/>
    <w:rsid w:val="00B54FDA"/>
    <w:rsid w:val="00C46117"/>
    <w:rsid w:val="00C90C05"/>
    <w:rsid w:val="00CC1D10"/>
    <w:rsid w:val="00CD04F7"/>
    <w:rsid w:val="00CF4476"/>
    <w:rsid w:val="00FB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503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C05"/>
    <w:rPr>
      <w:color w:val="0563C1" w:themeColor="hyperlink"/>
      <w:u w:val="single"/>
    </w:rPr>
  </w:style>
  <w:style w:type="character" w:customStyle="1" w:styleId="A5">
    <w:name w:val="A5"/>
    <w:uiPriority w:val="99"/>
    <w:rsid w:val="00C90C05"/>
    <w:rPr>
      <w:rFonts w:ascii="Corbel" w:hAnsi="Corbel" w:cs="Corbel" w:hint="default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503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503DD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503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C05"/>
    <w:rPr>
      <w:color w:val="0563C1" w:themeColor="hyperlink"/>
      <w:u w:val="single"/>
    </w:rPr>
  </w:style>
  <w:style w:type="character" w:customStyle="1" w:styleId="A5">
    <w:name w:val="A5"/>
    <w:uiPriority w:val="99"/>
    <w:rsid w:val="00C90C05"/>
    <w:rPr>
      <w:rFonts w:ascii="Corbel" w:hAnsi="Corbel" w:cs="Corbel" w:hint="default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503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503DD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atrebath.co.uk/blog/review-5-stars-the-tenant-of-wildfell-hall-by-anne-bronte-adapted-by-alison-farina-at-the-rondo-theatre-and-then-tourin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Farina</dc:creator>
  <cp:lastModifiedBy>Janey Abbott</cp:lastModifiedBy>
  <cp:revision>2</cp:revision>
  <dcterms:created xsi:type="dcterms:W3CDTF">2018-01-17T13:46:00Z</dcterms:created>
  <dcterms:modified xsi:type="dcterms:W3CDTF">2018-01-17T13:46:00Z</dcterms:modified>
</cp:coreProperties>
</file>