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438FE8" w14:textId="77777777" w:rsidR="00DD1CD3" w:rsidRPr="00492C3D" w:rsidRDefault="00DD1CD3" w:rsidP="00DD1CD3">
      <w:pPr>
        <w:jc w:val="right"/>
        <w:rPr>
          <w:rFonts w:ascii="Trebuchet MS" w:hAnsi="Trebuchet MS"/>
        </w:rPr>
      </w:pPr>
      <w:r w:rsidRPr="00492C3D">
        <w:rPr>
          <w:rFonts w:ascii="Trebuchet MS" w:hAnsi="Trebuchet MS"/>
          <w:noProof/>
        </w:rPr>
        <w:drawing>
          <wp:anchor distT="0" distB="0" distL="114300" distR="114300" simplePos="0" relativeHeight="251661312" behindDoc="0" locked="0" layoutInCell="1" allowOverlap="1" wp14:anchorId="41C5DDC2" wp14:editId="5ED940C7">
            <wp:simplePos x="0" y="0"/>
            <wp:positionH relativeFrom="margin">
              <wp:align>left</wp:align>
            </wp:positionH>
            <wp:positionV relativeFrom="margin">
              <wp:align>top</wp:align>
            </wp:positionV>
            <wp:extent cx="3395980" cy="91440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_RC_logo_cmyk.jpg"/>
                    <pic:cNvPicPr/>
                  </pic:nvPicPr>
                  <pic:blipFill>
                    <a:blip r:embed="rId6">
                      <a:extLst>
                        <a:ext uri="{28A0092B-C50C-407E-A947-70E740481C1C}">
                          <a14:useLocalDpi xmlns:a14="http://schemas.microsoft.com/office/drawing/2010/main" val="0"/>
                        </a:ext>
                      </a:extLst>
                    </a:blip>
                    <a:stretch>
                      <a:fillRect/>
                    </a:stretch>
                  </pic:blipFill>
                  <pic:spPr>
                    <a:xfrm>
                      <a:off x="0" y="0"/>
                      <a:ext cx="3395980" cy="914400"/>
                    </a:xfrm>
                    <a:prstGeom prst="rect">
                      <a:avLst/>
                    </a:prstGeom>
                  </pic:spPr>
                </pic:pic>
              </a:graphicData>
            </a:graphic>
          </wp:anchor>
        </w:drawing>
      </w:r>
      <w:r w:rsidRPr="00492C3D">
        <w:rPr>
          <w:rFonts w:ascii="Trebuchet MS" w:hAnsi="Trebuchet MS" w:cs="Arial"/>
          <w:noProof/>
        </w:rPr>
        <w:drawing>
          <wp:anchor distT="0" distB="0" distL="114300" distR="114300" simplePos="0" relativeHeight="251660288" behindDoc="0" locked="0" layoutInCell="1" allowOverlap="1" wp14:anchorId="4F97024F" wp14:editId="6F407FBE">
            <wp:simplePos x="0" y="0"/>
            <wp:positionH relativeFrom="column">
              <wp:posOffset>4486275</wp:posOffset>
            </wp:positionH>
            <wp:positionV relativeFrom="paragraph">
              <wp:posOffset>-323850</wp:posOffset>
            </wp:positionV>
            <wp:extent cx="1543050" cy="11417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250Logo_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3050" cy="1141730"/>
                    </a:xfrm>
                    <a:prstGeom prst="rect">
                      <a:avLst/>
                    </a:prstGeom>
                  </pic:spPr>
                </pic:pic>
              </a:graphicData>
            </a:graphic>
            <wp14:sizeRelH relativeFrom="page">
              <wp14:pctWidth>0</wp14:pctWidth>
            </wp14:sizeRelH>
            <wp14:sizeRelV relativeFrom="page">
              <wp14:pctHeight>0</wp14:pctHeight>
            </wp14:sizeRelV>
          </wp:anchor>
        </w:drawing>
      </w:r>
    </w:p>
    <w:p w14:paraId="64F481FC" w14:textId="77777777" w:rsidR="00DD1CD3" w:rsidRPr="00492C3D" w:rsidRDefault="00DD1CD3" w:rsidP="00DD1CD3">
      <w:pPr>
        <w:jc w:val="right"/>
        <w:rPr>
          <w:rFonts w:ascii="Trebuchet MS" w:hAnsi="Trebuchet MS"/>
        </w:rPr>
      </w:pPr>
    </w:p>
    <w:p w14:paraId="132B7E0F" w14:textId="77777777" w:rsidR="00DD1CD3" w:rsidRPr="00492C3D" w:rsidRDefault="00DD1CD3" w:rsidP="00DD1CD3">
      <w:pPr>
        <w:jc w:val="right"/>
        <w:rPr>
          <w:rFonts w:ascii="Trebuchet MS" w:hAnsi="Trebuchet MS"/>
        </w:rPr>
      </w:pPr>
    </w:p>
    <w:p w14:paraId="068FD34E" w14:textId="77777777" w:rsidR="00DD1CD3" w:rsidRPr="00492C3D" w:rsidRDefault="00DD1CD3" w:rsidP="00DD1CD3">
      <w:pPr>
        <w:jc w:val="right"/>
        <w:rPr>
          <w:rFonts w:ascii="Trebuchet MS" w:hAnsi="Trebuchet MS"/>
        </w:rPr>
      </w:pPr>
    </w:p>
    <w:p w14:paraId="56AA003F" w14:textId="77777777" w:rsidR="00DD1CD3" w:rsidRPr="00492C3D" w:rsidRDefault="00DD1CD3" w:rsidP="00DD1CD3">
      <w:pPr>
        <w:rPr>
          <w:rFonts w:ascii="Trebuchet MS" w:hAnsi="Trebuchet MS"/>
        </w:rPr>
      </w:pPr>
      <w:r w:rsidRPr="00492C3D">
        <w:rPr>
          <w:rFonts w:ascii="Trebuchet MS" w:hAnsi="Trebuchet MS"/>
        </w:rPr>
        <w:t xml:space="preserve">                                                   </w:t>
      </w:r>
    </w:p>
    <w:p w14:paraId="52D85178" w14:textId="77777777" w:rsidR="00DD1CD3" w:rsidRPr="00492C3D" w:rsidRDefault="00DD1CD3" w:rsidP="00DD1CD3">
      <w:pPr>
        <w:jc w:val="right"/>
        <w:rPr>
          <w:rFonts w:ascii="Trebuchet MS" w:hAnsi="Trebuchet MS"/>
        </w:rPr>
      </w:pPr>
      <w:r w:rsidRPr="00492C3D">
        <w:rPr>
          <w:rFonts w:ascii="Trebuchet MS" w:hAnsi="Trebuchet MS"/>
          <w:noProof/>
        </w:rPr>
        <w:drawing>
          <wp:anchor distT="0" distB="0" distL="114300" distR="114300" simplePos="0" relativeHeight="251659264" behindDoc="0" locked="0" layoutInCell="1" allowOverlap="1" wp14:anchorId="18717D35" wp14:editId="60CEE3E4">
            <wp:simplePos x="0" y="0"/>
            <wp:positionH relativeFrom="column">
              <wp:posOffset>250825</wp:posOffset>
            </wp:positionH>
            <wp:positionV relativeFrom="paragraph">
              <wp:posOffset>44450</wp:posOffset>
            </wp:positionV>
            <wp:extent cx="2804795" cy="50609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F 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4795" cy="506095"/>
                    </a:xfrm>
                    <a:prstGeom prst="rect">
                      <a:avLst/>
                    </a:prstGeom>
                  </pic:spPr>
                </pic:pic>
              </a:graphicData>
            </a:graphic>
            <wp14:sizeRelH relativeFrom="page">
              <wp14:pctWidth>0</wp14:pctWidth>
            </wp14:sizeRelH>
            <wp14:sizeRelV relativeFrom="page">
              <wp14:pctHeight>0</wp14:pctHeight>
            </wp14:sizeRelV>
          </wp:anchor>
        </w:drawing>
      </w:r>
    </w:p>
    <w:p w14:paraId="4FBA479A" w14:textId="77777777" w:rsidR="00DD1CD3" w:rsidRPr="00492C3D" w:rsidRDefault="00DD1CD3" w:rsidP="00DD1CD3">
      <w:pPr>
        <w:jc w:val="right"/>
        <w:rPr>
          <w:rFonts w:ascii="Trebuchet MS" w:hAnsi="Trebuchet MS"/>
        </w:rPr>
      </w:pPr>
    </w:p>
    <w:p w14:paraId="3859C513" w14:textId="77777777" w:rsidR="00DD1CD3" w:rsidRPr="00492C3D" w:rsidRDefault="00DD1CD3" w:rsidP="00DD1CD3">
      <w:pPr>
        <w:jc w:val="right"/>
        <w:rPr>
          <w:rFonts w:ascii="Trebuchet MS" w:hAnsi="Trebuchet MS"/>
        </w:rPr>
      </w:pPr>
    </w:p>
    <w:p w14:paraId="7DFE1F14" w14:textId="77777777" w:rsidR="0050749E" w:rsidRPr="00F262D5" w:rsidRDefault="0050749E" w:rsidP="0050749E">
      <w:pPr>
        <w:jc w:val="right"/>
        <w:rPr>
          <w:rFonts w:ascii="Trebuchet MS" w:hAnsi="Trebuchet MS"/>
        </w:rPr>
      </w:pPr>
    </w:p>
    <w:p w14:paraId="346A5F83" w14:textId="15AE8035" w:rsidR="00FA1B70" w:rsidRDefault="0074489A" w:rsidP="002704D8">
      <w:pPr>
        <w:jc w:val="right"/>
        <w:rPr>
          <w:rFonts w:ascii="Trebuchet MS" w:hAnsi="Trebuchet MS"/>
          <w:b/>
          <w:sz w:val="28"/>
          <w:szCs w:val="28"/>
        </w:rPr>
      </w:pPr>
      <w:r w:rsidRPr="002704D8">
        <w:rPr>
          <w:rFonts w:ascii="Trebuchet MS" w:hAnsi="Trebuchet MS"/>
          <w:b/>
          <w:sz w:val="28"/>
          <w:szCs w:val="28"/>
        </w:rPr>
        <w:t>20 June 2017</w:t>
      </w:r>
    </w:p>
    <w:p w14:paraId="20E1E79B" w14:textId="77777777" w:rsidR="002704D8" w:rsidRPr="002704D8" w:rsidRDefault="002704D8" w:rsidP="002704D8">
      <w:pPr>
        <w:jc w:val="right"/>
        <w:rPr>
          <w:rFonts w:ascii="Trebuchet MS" w:hAnsi="Trebuchet MS"/>
          <w:b/>
          <w:sz w:val="28"/>
          <w:szCs w:val="28"/>
        </w:rPr>
      </w:pPr>
    </w:p>
    <w:p w14:paraId="2D7B923F" w14:textId="55B30B42" w:rsidR="008536CD" w:rsidRDefault="00A6455F" w:rsidP="002704D8">
      <w:pPr>
        <w:pStyle w:val="NormalWeb"/>
        <w:spacing w:before="0" w:beforeAutospacing="0" w:after="0"/>
        <w:jc w:val="center"/>
        <w:rPr>
          <w:rFonts w:ascii="Trebuchet MS" w:hAnsi="Trebuchet MS"/>
          <w:b/>
          <w:sz w:val="36"/>
          <w:szCs w:val="36"/>
        </w:rPr>
      </w:pPr>
      <w:r>
        <w:rPr>
          <w:rFonts w:ascii="Trebuchet MS" w:hAnsi="Trebuchet MS"/>
          <w:b/>
          <w:sz w:val="36"/>
          <w:szCs w:val="36"/>
        </w:rPr>
        <w:t>Exhibition:</w:t>
      </w:r>
      <w:r w:rsidRPr="008358AA">
        <w:rPr>
          <w:rFonts w:ascii="Trebuchet MS" w:hAnsi="Trebuchet MS"/>
          <w:b/>
          <w:sz w:val="36"/>
          <w:szCs w:val="36"/>
        </w:rPr>
        <w:t xml:space="preserve"> </w:t>
      </w:r>
      <w:r w:rsidR="008358AA" w:rsidRPr="008358AA">
        <w:rPr>
          <w:rFonts w:ascii="Trebuchet MS" w:hAnsi="Trebuchet MS"/>
          <w:b/>
          <w:sz w:val="36"/>
          <w:szCs w:val="36"/>
        </w:rPr>
        <w:t xml:space="preserve">A View </w:t>
      </w:r>
      <w:r w:rsidR="00DB6692">
        <w:rPr>
          <w:rFonts w:ascii="Trebuchet MS" w:hAnsi="Trebuchet MS"/>
          <w:b/>
          <w:sz w:val="36"/>
          <w:szCs w:val="36"/>
        </w:rPr>
        <w:t>of</w:t>
      </w:r>
      <w:r w:rsidR="008358AA" w:rsidRPr="008358AA">
        <w:rPr>
          <w:rFonts w:ascii="Trebuchet MS" w:hAnsi="Trebuchet MS"/>
          <w:b/>
          <w:sz w:val="36"/>
          <w:szCs w:val="36"/>
        </w:rPr>
        <w:t xml:space="preserve"> the Crescent</w:t>
      </w:r>
      <w:r w:rsidR="00644A92">
        <w:rPr>
          <w:rFonts w:ascii="Trebuchet MS" w:hAnsi="Trebuchet MS"/>
          <w:b/>
          <w:sz w:val="36"/>
          <w:szCs w:val="36"/>
        </w:rPr>
        <w:t xml:space="preserve"> </w:t>
      </w:r>
      <w:r w:rsidR="00644A92" w:rsidRPr="00644A92">
        <w:rPr>
          <w:rFonts w:ascii="Trebuchet MS" w:hAnsi="Trebuchet MS"/>
          <w:b/>
          <w:sz w:val="36"/>
          <w:szCs w:val="36"/>
        </w:rPr>
        <w:t>– Celebrating the 250th Anniver</w:t>
      </w:r>
      <w:r>
        <w:rPr>
          <w:rFonts w:ascii="Trebuchet MS" w:hAnsi="Trebuchet MS"/>
          <w:b/>
          <w:sz w:val="36"/>
          <w:szCs w:val="36"/>
        </w:rPr>
        <w:t>sary of Bath’s Landmark</w:t>
      </w:r>
      <w:r w:rsidR="0074489A">
        <w:rPr>
          <w:rFonts w:ascii="Trebuchet MS" w:hAnsi="Trebuchet MS"/>
          <w:b/>
          <w:sz w:val="36"/>
          <w:szCs w:val="36"/>
        </w:rPr>
        <w:t xml:space="preserve"> Building</w:t>
      </w:r>
    </w:p>
    <w:p w14:paraId="3A34D385" w14:textId="77777777" w:rsidR="00644A92" w:rsidRDefault="00644A92" w:rsidP="008358AA">
      <w:pPr>
        <w:rPr>
          <w:rFonts w:asciiTheme="minorHAnsi" w:hAnsiTheme="minorHAnsi" w:cstheme="minorHAnsi"/>
        </w:rPr>
      </w:pPr>
    </w:p>
    <w:p w14:paraId="124DC005" w14:textId="7DFEEBE4" w:rsidR="0074489A" w:rsidRPr="008D0BC5" w:rsidRDefault="00AF0CED" w:rsidP="0074489A">
      <w:pPr>
        <w:jc w:val="center"/>
        <w:rPr>
          <w:rFonts w:ascii="Trebuchet MS" w:hAnsi="Trebuchet MS"/>
          <w:b/>
        </w:rPr>
      </w:pPr>
      <w:proofErr w:type="gramStart"/>
      <w:r w:rsidRPr="008D0BC5">
        <w:rPr>
          <w:rFonts w:ascii="Trebuchet MS" w:hAnsi="Trebuchet MS"/>
          <w:b/>
        </w:rPr>
        <w:t>An exhibition celebrating the Royal Crescent through the eyes of artists</w:t>
      </w:r>
      <w:r w:rsidR="0074489A" w:rsidRPr="008D0BC5">
        <w:rPr>
          <w:rFonts w:ascii="Trebuchet MS" w:hAnsi="Trebuchet MS"/>
          <w:b/>
        </w:rPr>
        <w:t>.</w:t>
      </w:r>
      <w:proofErr w:type="gramEnd"/>
    </w:p>
    <w:p w14:paraId="76177C0D" w14:textId="77777777" w:rsidR="0074489A" w:rsidRPr="008D0BC5" w:rsidRDefault="0074489A" w:rsidP="0074489A">
      <w:pPr>
        <w:jc w:val="center"/>
        <w:rPr>
          <w:rFonts w:ascii="Trebuchet MS" w:hAnsi="Trebuchet MS"/>
          <w:b/>
        </w:rPr>
      </w:pPr>
    </w:p>
    <w:p w14:paraId="1303EFAF" w14:textId="0E1BCBC8" w:rsidR="00EF6F15" w:rsidRPr="008D0BC5" w:rsidRDefault="00EF6F15" w:rsidP="00EF6F15">
      <w:pPr>
        <w:rPr>
          <w:rFonts w:ascii="Trebuchet MS" w:hAnsi="Trebuchet MS"/>
        </w:rPr>
      </w:pPr>
      <w:r w:rsidRPr="008D0BC5">
        <w:rPr>
          <w:rFonts w:ascii="Trebuchet MS" w:hAnsi="Trebuchet MS"/>
        </w:rPr>
        <w:t>In this exhibition we explore what the Royal Crescent means to people who enjoy, admir</w:t>
      </w:r>
      <w:r w:rsidR="00DA6F00">
        <w:rPr>
          <w:rFonts w:ascii="Trebuchet MS" w:hAnsi="Trebuchet MS"/>
        </w:rPr>
        <w:t>e and respond to the beauty of its</w:t>
      </w:r>
      <w:r w:rsidRPr="008D0BC5">
        <w:rPr>
          <w:rFonts w:ascii="Trebuchet MS" w:hAnsi="Trebuchet MS"/>
        </w:rPr>
        <w:t xml:space="preserve"> setting, and how prominent artists have portrayed this famous building over the years through paintings, prints</w:t>
      </w:r>
      <w:r w:rsidR="008D0BC5">
        <w:rPr>
          <w:rFonts w:ascii="Trebuchet MS" w:hAnsi="Trebuchet MS"/>
        </w:rPr>
        <w:t xml:space="preserve">, </w:t>
      </w:r>
      <w:r w:rsidRPr="008D0BC5">
        <w:rPr>
          <w:rFonts w:ascii="Trebuchet MS" w:hAnsi="Trebuchet MS"/>
        </w:rPr>
        <w:t>photographs</w:t>
      </w:r>
      <w:r w:rsidR="008D0BC5">
        <w:rPr>
          <w:rFonts w:ascii="Trebuchet MS" w:hAnsi="Trebuchet MS"/>
        </w:rPr>
        <w:t xml:space="preserve"> and textiles</w:t>
      </w:r>
      <w:r w:rsidRPr="008D0BC5">
        <w:rPr>
          <w:rFonts w:ascii="Trebuchet MS" w:hAnsi="Trebuchet MS"/>
        </w:rPr>
        <w:t xml:space="preserve">. </w:t>
      </w:r>
    </w:p>
    <w:p w14:paraId="666BDE93" w14:textId="77777777" w:rsidR="00EF6F15" w:rsidRPr="008D0BC5" w:rsidRDefault="00EF6F15" w:rsidP="00EF6F15">
      <w:pPr>
        <w:rPr>
          <w:rFonts w:ascii="Trebuchet MS" w:hAnsi="Trebuchet MS"/>
        </w:rPr>
      </w:pPr>
    </w:p>
    <w:p w14:paraId="33CA2E2C" w14:textId="77777777" w:rsidR="00DA6F00" w:rsidRPr="002704D8" w:rsidRDefault="00EF6F15" w:rsidP="00EF6F15">
      <w:pPr>
        <w:rPr>
          <w:rFonts w:ascii="Trebuchet MS" w:hAnsi="Trebuchet MS"/>
        </w:rPr>
      </w:pPr>
      <w:r w:rsidRPr="002704D8">
        <w:rPr>
          <w:rFonts w:ascii="Trebuchet MS" w:hAnsi="Trebuchet MS"/>
        </w:rPr>
        <w:t xml:space="preserve">The Royal Crescent has housed royalty and national figures such as William Wilberforce, seen the drama of elopements and duels, been a setting for novels by Jane Austen and Charles Dickens, and provided a focus </w:t>
      </w:r>
      <w:r w:rsidR="008D0BC5" w:rsidRPr="002704D8">
        <w:rPr>
          <w:rFonts w:ascii="Trebuchet MS" w:hAnsi="Trebuchet MS"/>
        </w:rPr>
        <w:t xml:space="preserve">both </w:t>
      </w:r>
      <w:r w:rsidRPr="002704D8">
        <w:rPr>
          <w:rFonts w:ascii="Trebuchet MS" w:hAnsi="Trebuchet MS"/>
        </w:rPr>
        <w:t>in times of crisis and celebration.</w:t>
      </w:r>
      <w:r w:rsidR="00EB2F2F" w:rsidRPr="002704D8">
        <w:rPr>
          <w:rFonts w:ascii="Trebuchet MS" w:hAnsi="Trebuchet MS"/>
        </w:rPr>
        <w:t xml:space="preserve"> The Three Tenors have performed here, the Olympic Torch was paraded in 2012 and</w:t>
      </w:r>
      <w:r w:rsidR="00DA6F00" w:rsidRPr="002704D8">
        <w:rPr>
          <w:rFonts w:ascii="Trebuchet MS" w:hAnsi="Trebuchet MS"/>
        </w:rPr>
        <w:t xml:space="preserve"> many film and TV productions use it. </w:t>
      </w:r>
      <w:r w:rsidR="008D0BC5" w:rsidRPr="002704D8">
        <w:rPr>
          <w:rFonts w:ascii="Trebuchet MS" w:hAnsi="Trebuchet MS"/>
        </w:rPr>
        <w:t>It has been bombed, blackened, ‘improved’ and</w:t>
      </w:r>
      <w:r w:rsidR="00DA6F00" w:rsidRPr="002704D8">
        <w:rPr>
          <w:rFonts w:ascii="Trebuchet MS" w:hAnsi="Trebuchet MS"/>
        </w:rPr>
        <w:t xml:space="preserve"> repaired</w:t>
      </w:r>
      <w:r w:rsidR="008D0BC5" w:rsidRPr="002704D8">
        <w:rPr>
          <w:rFonts w:ascii="Trebuchet MS" w:hAnsi="Trebuchet MS"/>
        </w:rPr>
        <w:t xml:space="preserve">, and narrowly escaped being made a centre for local government </w:t>
      </w:r>
      <w:r w:rsidR="00EB2F2F" w:rsidRPr="002704D8">
        <w:rPr>
          <w:rFonts w:ascii="Trebuchet MS" w:hAnsi="Trebuchet MS"/>
        </w:rPr>
        <w:t>in 1945</w:t>
      </w:r>
      <w:r w:rsidR="008D0BC5" w:rsidRPr="002704D8">
        <w:rPr>
          <w:rFonts w:ascii="Trebuchet MS" w:hAnsi="Trebuchet MS"/>
        </w:rPr>
        <w:t>. Today</w:t>
      </w:r>
      <w:r w:rsidR="00DA6F00" w:rsidRPr="002704D8">
        <w:rPr>
          <w:rFonts w:ascii="Trebuchet MS" w:hAnsi="Trebuchet MS"/>
        </w:rPr>
        <w:t>, 250 years since it was built, the Royal Crescent</w:t>
      </w:r>
      <w:r w:rsidR="008D0BC5" w:rsidRPr="002704D8">
        <w:rPr>
          <w:rFonts w:ascii="Trebuchet MS" w:hAnsi="Trebuchet MS"/>
        </w:rPr>
        <w:t xml:space="preserve"> continues to </w:t>
      </w:r>
      <w:r w:rsidR="00EB2F2F" w:rsidRPr="002704D8">
        <w:rPr>
          <w:rFonts w:ascii="Trebuchet MS" w:hAnsi="Trebuchet MS"/>
        </w:rPr>
        <w:t xml:space="preserve">inspire visitors and residents alike, who still find this masterpiece of Palladian architecture a place of </w:t>
      </w:r>
      <w:r w:rsidRPr="002704D8">
        <w:rPr>
          <w:rFonts w:ascii="Trebuchet MS" w:hAnsi="Trebuchet MS"/>
        </w:rPr>
        <w:t>fun</w:t>
      </w:r>
      <w:r w:rsidR="00EB2F2F" w:rsidRPr="002704D8">
        <w:rPr>
          <w:rFonts w:ascii="Trebuchet MS" w:hAnsi="Trebuchet MS"/>
        </w:rPr>
        <w:t xml:space="preserve"> and beauty, </w:t>
      </w:r>
      <w:r w:rsidR="00DA6F00" w:rsidRPr="002704D8">
        <w:rPr>
          <w:rFonts w:ascii="Trebuchet MS" w:hAnsi="Trebuchet MS"/>
        </w:rPr>
        <w:t>history and creat</w:t>
      </w:r>
      <w:r w:rsidR="00EB2F2F" w:rsidRPr="002704D8">
        <w:rPr>
          <w:rFonts w:ascii="Trebuchet MS" w:hAnsi="Trebuchet MS"/>
        </w:rPr>
        <w:t>ivity</w:t>
      </w:r>
      <w:r w:rsidR="00DA6F00" w:rsidRPr="002704D8">
        <w:rPr>
          <w:rFonts w:ascii="Trebuchet MS" w:hAnsi="Trebuchet MS"/>
        </w:rPr>
        <w:t>.</w:t>
      </w:r>
    </w:p>
    <w:p w14:paraId="6B69EA01" w14:textId="04C498A0" w:rsidR="00EF6F15" w:rsidRPr="002704D8" w:rsidRDefault="00EF6F15" w:rsidP="00EF6F15">
      <w:pPr>
        <w:rPr>
          <w:rFonts w:ascii="Trebuchet MS" w:hAnsi="Trebuchet MS"/>
        </w:rPr>
      </w:pPr>
    </w:p>
    <w:p w14:paraId="3486B65E" w14:textId="2908C339" w:rsidR="00717E0A" w:rsidRPr="002704D8" w:rsidRDefault="00DA6F00" w:rsidP="00DA6F00">
      <w:pPr>
        <w:rPr>
          <w:rFonts w:ascii="Trebuchet MS" w:hAnsi="Trebuchet MS" w:cstheme="minorHAnsi"/>
        </w:rPr>
      </w:pPr>
      <w:r w:rsidRPr="002704D8">
        <w:rPr>
          <w:rFonts w:ascii="Trebuchet MS" w:hAnsi="Trebuchet MS"/>
        </w:rPr>
        <w:t xml:space="preserve">The exhibition </w:t>
      </w:r>
      <w:r w:rsidRPr="002704D8">
        <w:rPr>
          <w:rFonts w:ascii="Trebuchet MS" w:hAnsi="Trebuchet MS"/>
          <w:i/>
        </w:rPr>
        <w:t xml:space="preserve">A View </w:t>
      </w:r>
      <w:r w:rsidR="00DB6692">
        <w:rPr>
          <w:rFonts w:ascii="Trebuchet MS" w:hAnsi="Trebuchet MS"/>
          <w:i/>
        </w:rPr>
        <w:t>of</w:t>
      </w:r>
      <w:r w:rsidRPr="002704D8">
        <w:rPr>
          <w:rFonts w:ascii="Trebuchet MS" w:hAnsi="Trebuchet MS"/>
          <w:i/>
        </w:rPr>
        <w:t xml:space="preserve"> the Crescent</w:t>
      </w:r>
      <w:r w:rsidRPr="002704D8">
        <w:rPr>
          <w:rFonts w:ascii="Trebuchet MS" w:hAnsi="Trebuchet MS"/>
        </w:rPr>
        <w:t xml:space="preserve"> includes</w:t>
      </w:r>
      <w:r w:rsidR="00717E0A" w:rsidRPr="002704D8">
        <w:rPr>
          <w:rFonts w:ascii="Trebuchet MS" w:hAnsi="Trebuchet MS"/>
        </w:rPr>
        <w:t xml:space="preserve"> such diverse works as</w:t>
      </w:r>
      <w:r w:rsidR="00023A20" w:rsidRPr="002704D8">
        <w:rPr>
          <w:rFonts w:ascii="Trebuchet MS" w:hAnsi="Trebuchet MS" w:cstheme="minorHAnsi"/>
        </w:rPr>
        <w:t xml:space="preserve"> </w:t>
      </w:r>
      <w:r w:rsidR="00644A92" w:rsidRPr="002704D8">
        <w:rPr>
          <w:rFonts w:ascii="Trebuchet MS" w:hAnsi="Trebuchet MS" w:cstheme="minorHAnsi"/>
        </w:rPr>
        <w:t>Thomas Malton</w:t>
      </w:r>
      <w:r w:rsidR="00023A20" w:rsidRPr="002704D8">
        <w:rPr>
          <w:rFonts w:ascii="Trebuchet MS" w:hAnsi="Trebuchet MS" w:cstheme="minorHAnsi"/>
        </w:rPr>
        <w:t>'s</w:t>
      </w:r>
      <w:r w:rsidR="00644A92" w:rsidRPr="002704D8">
        <w:rPr>
          <w:rFonts w:ascii="Trebuchet MS" w:hAnsi="Trebuchet MS" w:cstheme="minorHAnsi"/>
        </w:rPr>
        <w:t xml:space="preserve"> </w:t>
      </w:r>
      <w:r w:rsidR="00644A92" w:rsidRPr="002704D8">
        <w:rPr>
          <w:rFonts w:ascii="Trebuchet MS" w:hAnsi="Trebuchet MS" w:cstheme="minorHAnsi"/>
          <w:b/>
        </w:rPr>
        <w:t>View of the Crescent</w:t>
      </w:r>
      <w:r w:rsidR="00644A92" w:rsidRPr="002704D8">
        <w:rPr>
          <w:rFonts w:ascii="Trebuchet MS" w:hAnsi="Trebuchet MS" w:cstheme="minorHAnsi"/>
        </w:rPr>
        <w:t xml:space="preserve"> </w:t>
      </w:r>
      <w:r w:rsidR="00717E0A" w:rsidRPr="002704D8">
        <w:rPr>
          <w:rFonts w:ascii="Trebuchet MS" w:hAnsi="Trebuchet MS" w:cstheme="minorHAnsi"/>
        </w:rPr>
        <w:t xml:space="preserve">(1777) </w:t>
      </w:r>
      <w:r w:rsidR="00EF6F15" w:rsidRPr="002704D8">
        <w:rPr>
          <w:rFonts w:ascii="Trebuchet MS" w:hAnsi="Trebuchet MS" w:cstheme="minorHAnsi"/>
        </w:rPr>
        <w:t>lent by the</w:t>
      </w:r>
      <w:r w:rsidR="00644A92" w:rsidRPr="002704D8">
        <w:rPr>
          <w:rFonts w:ascii="Trebuchet MS" w:hAnsi="Trebuchet MS" w:cstheme="minorHAnsi"/>
        </w:rPr>
        <w:t xml:space="preserve"> Victoria Art Gallery, </w:t>
      </w:r>
      <w:r w:rsidRPr="002704D8">
        <w:rPr>
          <w:rFonts w:ascii="Trebuchet MS" w:hAnsi="Trebuchet MS" w:cstheme="minorHAnsi"/>
        </w:rPr>
        <w:t>Peter Brown’s</w:t>
      </w:r>
      <w:r w:rsidR="00717E0A" w:rsidRPr="002704D8">
        <w:rPr>
          <w:rFonts w:ascii="Trebuchet MS" w:hAnsi="Trebuchet MS" w:cstheme="minorHAnsi"/>
        </w:rPr>
        <w:t xml:space="preserve"> 2016 study of the Crescent lawn entitled </w:t>
      </w:r>
      <w:r w:rsidR="00717E0A" w:rsidRPr="002704D8">
        <w:rPr>
          <w:rFonts w:ascii="Trebuchet MS" w:hAnsi="Trebuchet MS" w:cstheme="minorHAnsi"/>
          <w:b/>
        </w:rPr>
        <w:t>The Beach</w:t>
      </w:r>
      <w:r w:rsidR="00717E0A" w:rsidRPr="002704D8">
        <w:rPr>
          <w:rFonts w:ascii="Trebuchet MS" w:hAnsi="Trebuchet MS" w:cstheme="minorHAnsi"/>
        </w:rPr>
        <w:t xml:space="preserve"> and designer Carole Waller’s hand painted silk coat which features elements of the Crescent’s architecture and colours.</w:t>
      </w:r>
      <w:r w:rsidR="002704D8">
        <w:rPr>
          <w:rFonts w:ascii="Trebuchet MS" w:hAnsi="Trebuchet MS" w:cstheme="minorHAnsi"/>
        </w:rPr>
        <w:t xml:space="preserve"> The wall of historical photographs is </w:t>
      </w:r>
      <w:r w:rsidR="00DB6692">
        <w:rPr>
          <w:rFonts w:ascii="Trebuchet MS" w:hAnsi="Trebuchet MS" w:cstheme="minorHAnsi"/>
        </w:rPr>
        <w:t>mesmerising</w:t>
      </w:r>
      <w:r w:rsidR="002704D8">
        <w:rPr>
          <w:rFonts w:ascii="Trebuchet MS" w:hAnsi="Trebuchet MS" w:cstheme="minorHAnsi"/>
        </w:rPr>
        <w:t>!</w:t>
      </w:r>
    </w:p>
    <w:p w14:paraId="669CD55D" w14:textId="77777777" w:rsidR="008358AA" w:rsidRPr="008D0BC5" w:rsidRDefault="008358AA" w:rsidP="008358AA">
      <w:pPr>
        <w:rPr>
          <w:rFonts w:ascii="Trebuchet MS" w:hAnsi="Trebuchet MS" w:cstheme="minorHAnsi"/>
        </w:rPr>
      </w:pPr>
    </w:p>
    <w:p w14:paraId="46F9807B" w14:textId="65E14927" w:rsidR="00EF6F15" w:rsidRPr="008D0BC5" w:rsidRDefault="00717E0A" w:rsidP="00EF6F15">
      <w:pPr>
        <w:rPr>
          <w:rFonts w:ascii="Trebuchet MS" w:hAnsi="Trebuchet MS"/>
          <w:b/>
        </w:rPr>
      </w:pPr>
      <w:proofErr w:type="gramStart"/>
      <w:r>
        <w:rPr>
          <w:rFonts w:ascii="Trebuchet MS" w:hAnsi="Trebuchet MS"/>
          <w:b/>
        </w:rPr>
        <w:t xml:space="preserve">At </w:t>
      </w:r>
      <w:r w:rsidR="00EF6F15" w:rsidRPr="008D0BC5">
        <w:rPr>
          <w:rFonts w:ascii="Trebuchet MS" w:hAnsi="Trebuchet MS"/>
          <w:b/>
        </w:rPr>
        <w:t>No. 1 Royal Crescent from 24 June to 19 November.</w:t>
      </w:r>
      <w:proofErr w:type="gramEnd"/>
    </w:p>
    <w:p w14:paraId="17C38489" w14:textId="69F937D3" w:rsidR="007E4B57" w:rsidRPr="008D0BC5" w:rsidRDefault="007E4B57" w:rsidP="007E4B57">
      <w:pPr>
        <w:rPr>
          <w:rFonts w:ascii="Trebuchet MS" w:hAnsi="Trebuchet MS"/>
        </w:rPr>
      </w:pPr>
      <w:r w:rsidRPr="008D0BC5">
        <w:rPr>
          <w:rFonts w:ascii="Trebuchet MS" w:eastAsia="MS Mincho" w:hAnsi="Trebuchet MS" w:cs="NotoSans"/>
          <w:lang w:val="en-US" w:eastAsia="en-US"/>
        </w:rPr>
        <w:t xml:space="preserve">Free </w:t>
      </w:r>
      <w:r w:rsidRPr="008D0BC5">
        <w:rPr>
          <w:rFonts w:ascii="Trebuchet MS" w:eastAsia="MS Mincho" w:hAnsi="Trebuchet MS" w:cs="Arial"/>
          <w:color w:val="181818"/>
          <w:lang w:val="en-US" w:eastAsia="en-US"/>
        </w:rPr>
        <w:t xml:space="preserve">with </w:t>
      </w:r>
      <w:r w:rsidR="00EF6F15" w:rsidRPr="008D0BC5">
        <w:rPr>
          <w:rFonts w:ascii="Trebuchet MS" w:eastAsia="MS Mincho" w:hAnsi="Trebuchet MS" w:cs="Arial"/>
          <w:color w:val="181818"/>
          <w:lang w:val="en-US" w:eastAsia="en-US"/>
        </w:rPr>
        <w:t xml:space="preserve">normal </w:t>
      </w:r>
      <w:r w:rsidRPr="008D0BC5">
        <w:rPr>
          <w:rFonts w:ascii="Trebuchet MS" w:eastAsia="MS Mincho" w:hAnsi="Trebuchet MS" w:cs="Arial"/>
          <w:color w:val="181818"/>
          <w:lang w:val="en-US" w:eastAsia="en-US"/>
        </w:rPr>
        <w:t>admission to the museum: Adult £10, Child £4, Family £22.</w:t>
      </w:r>
      <w:r w:rsidR="00EF6F15" w:rsidRPr="008D0BC5">
        <w:rPr>
          <w:rFonts w:ascii="Trebuchet MS" w:eastAsia="MS Mincho" w:hAnsi="Trebuchet MS" w:cs="Arial"/>
          <w:color w:val="181818"/>
          <w:lang w:val="en-US" w:eastAsia="en-US"/>
        </w:rPr>
        <w:t xml:space="preserve"> </w:t>
      </w:r>
      <w:proofErr w:type="gramStart"/>
      <w:r w:rsidR="00EF6F15" w:rsidRPr="008D0BC5">
        <w:rPr>
          <w:rFonts w:ascii="Trebuchet MS" w:eastAsia="MS Mincho" w:hAnsi="Trebuchet MS" w:cs="Arial"/>
          <w:color w:val="181818"/>
          <w:lang w:val="en-US" w:eastAsia="en-US"/>
        </w:rPr>
        <w:t>Concessions.</w:t>
      </w:r>
      <w:proofErr w:type="gramEnd"/>
    </w:p>
    <w:p w14:paraId="0EC04CBD" w14:textId="69E04FF9" w:rsidR="00717E0A" w:rsidRDefault="002704D8" w:rsidP="00DA6F00">
      <w:pPr>
        <w:rPr>
          <w:rFonts w:ascii="Trebuchet MS" w:hAnsi="Trebuchet MS"/>
          <w:b/>
          <w:bCs/>
          <w:i/>
          <w:iCs/>
          <w:color w:val="943634"/>
        </w:rPr>
      </w:pPr>
      <w:r>
        <w:rPr>
          <w:rFonts w:ascii="Trebuchet MS" w:hAnsi="Trebuchet MS" w:cstheme="minorHAnsi"/>
          <w:noProof/>
        </w:rPr>
        <w:drawing>
          <wp:anchor distT="0" distB="0" distL="114300" distR="114300" simplePos="0" relativeHeight="251662336" behindDoc="0" locked="0" layoutInCell="1" allowOverlap="1" wp14:anchorId="42B65458" wp14:editId="55DEE589">
            <wp:simplePos x="0" y="0"/>
            <wp:positionH relativeFrom="column">
              <wp:posOffset>3769995</wp:posOffset>
            </wp:positionH>
            <wp:positionV relativeFrom="paragraph">
              <wp:posOffset>90805</wp:posOffset>
            </wp:positionV>
            <wp:extent cx="714375" cy="128524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stLogoWithBandbo#1470614.jpg"/>
                    <pic:cNvPicPr/>
                  </pic:nvPicPr>
                  <pic:blipFill>
                    <a:blip r:embed="rId9">
                      <a:extLst>
                        <a:ext uri="{28A0092B-C50C-407E-A947-70E740481C1C}">
                          <a14:useLocalDpi xmlns:a14="http://schemas.microsoft.com/office/drawing/2010/main" val="0"/>
                        </a:ext>
                      </a:extLst>
                    </a:blip>
                    <a:stretch>
                      <a:fillRect/>
                    </a:stretch>
                  </pic:blipFill>
                  <pic:spPr>
                    <a:xfrm>
                      <a:off x="0" y="0"/>
                      <a:ext cx="714375" cy="1285240"/>
                    </a:xfrm>
                    <a:prstGeom prst="rect">
                      <a:avLst/>
                    </a:prstGeom>
                  </pic:spPr>
                </pic:pic>
              </a:graphicData>
            </a:graphic>
            <wp14:sizeRelH relativeFrom="page">
              <wp14:pctWidth>0</wp14:pctWidth>
            </wp14:sizeRelH>
            <wp14:sizeRelV relativeFrom="page">
              <wp14:pctHeight>0</wp14:pctHeight>
            </wp14:sizeRelV>
          </wp:anchor>
        </w:drawing>
      </w:r>
    </w:p>
    <w:p w14:paraId="6F5F7C69" w14:textId="77777777" w:rsidR="00DA6F00" w:rsidRPr="008D0BC5" w:rsidRDefault="00DA6F00" w:rsidP="00DA6F00">
      <w:pPr>
        <w:rPr>
          <w:rFonts w:ascii="Trebuchet MS" w:hAnsi="Trebuchet MS" w:cstheme="minorHAnsi"/>
        </w:rPr>
      </w:pPr>
      <w:r w:rsidRPr="008D0BC5">
        <w:rPr>
          <w:rFonts w:ascii="Trebuchet MS" w:hAnsi="Trebuchet MS"/>
          <w:b/>
          <w:bCs/>
          <w:i/>
          <w:iCs/>
          <w:color w:val="943634"/>
        </w:rPr>
        <w:t>Sponsored by Bishop Fleming and Crest Nicholson</w:t>
      </w:r>
    </w:p>
    <w:p w14:paraId="33BDE9EA" w14:textId="0C51F919" w:rsidR="007E4B57" w:rsidRPr="008D0BC5" w:rsidRDefault="002704D8" w:rsidP="00A6455F">
      <w:pPr>
        <w:rPr>
          <w:rFonts w:ascii="Trebuchet MS" w:hAnsi="Trebuchet MS" w:cstheme="minorHAnsi"/>
        </w:rPr>
      </w:pPr>
      <w:r>
        <w:rPr>
          <w:rFonts w:ascii="Trebuchet MS" w:hAnsi="Trebuchet MS" w:cstheme="minorHAnsi"/>
          <w:noProof/>
        </w:rPr>
        <w:drawing>
          <wp:inline distT="0" distB="0" distL="0" distR="0" wp14:anchorId="2416CA0B" wp14:editId="57EBB99F">
            <wp:extent cx="2162175" cy="403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hop Fleming - No strap - Landscape (2).jpg"/>
                    <pic:cNvPicPr/>
                  </pic:nvPicPr>
                  <pic:blipFill>
                    <a:blip r:embed="rId10">
                      <a:extLst>
                        <a:ext uri="{28A0092B-C50C-407E-A947-70E740481C1C}">
                          <a14:useLocalDpi xmlns:a14="http://schemas.microsoft.com/office/drawing/2010/main" val="0"/>
                        </a:ext>
                      </a:extLst>
                    </a:blip>
                    <a:stretch>
                      <a:fillRect/>
                    </a:stretch>
                  </pic:blipFill>
                  <pic:spPr>
                    <a:xfrm>
                      <a:off x="0" y="0"/>
                      <a:ext cx="2171126" cy="405175"/>
                    </a:xfrm>
                    <a:prstGeom prst="rect">
                      <a:avLst/>
                    </a:prstGeom>
                  </pic:spPr>
                </pic:pic>
              </a:graphicData>
            </a:graphic>
          </wp:inline>
        </w:drawing>
      </w:r>
      <w:r>
        <w:rPr>
          <w:rFonts w:ascii="Trebuchet MS" w:hAnsi="Trebuchet MS" w:cstheme="minorHAnsi"/>
        </w:rPr>
        <w:t xml:space="preserve">     </w:t>
      </w:r>
    </w:p>
    <w:p w14:paraId="1B68D980" w14:textId="77777777" w:rsidR="002704D8" w:rsidRDefault="002704D8" w:rsidP="00EF6F15">
      <w:pPr>
        <w:spacing w:line="288" w:lineRule="auto"/>
        <w:jc w:val="center"/>
        <w:rPr>
          <w:rFonts w:ascii="Trebuchet MS" w:hAnsi="Trebuchet MS"/>
        </w:rPr>
      </w:pPr>
    </w:p>
    <w:p w14:paraId="206CB781" w14:textId="77777777" w:rsidR="002704D8" w:rsidRDefault="002704D8" w:rsidP="00EF6F15">
      <w:pPr>
        <w:spacing w:line="288" w:lineRule="auto"/>
        <w:jc w:val="center"/>
        <w:rPr>
          <w:rFonts w:ascii="Trebuchet MS" w:hAnsi="Trebuchet MS"/>
        </w:rPr>
      </w:pPr>
    </w:p>
    <w:p w14:paraId="6FA87303" w14:textId="77777777" w:rsidR="00EF6F15" w:rsidRPr="008D0BC5" w:rsidRDefault="00EF6F15" w:rsidP="00EF6F15">
      <w:pPr>
        <w:spacing w:line="288" w:lineRule="auto"/>
        <w:jc w:val="center"/>
        <w:rPr>
          <w:rFonts w:ascii="Trebuchet MS" w:hAnsi="Trebuchet MS"/>
        </w:rPr>
      </w:pPr>
      <w:r w:rsidRPr="008D0BC5">
        <w:rPr>
          <w:rFonts w:ascii="Trebuchet MS" w:hAnsi="Trebuchet MS"/>
        </w:rPr>
        <w:t>ENDS</w:t>
      </w:r>
    </w:p>
    <w:p w14:paraId="3EB854B9" w14:textId="77777777" w:rsidR="00EF6F15" w:rsidRPr="008D0BC5" w:rsidRDefault="00EF6F15" w:rsidP="00EF6F15">
      <w:pPr>
        <w:outlineLvl w:val="1"/>
        <w:rPr>
          <w:rFonts w:ascii="Trebuchet MS" w:hAnsi="Trebuchet MS" w:cs="Calibri"/>
          <w:noProof/>
        </w:rPr>
      </w:pPr>
      <w:r w:rsidRPr="008D0BC5">
        <w:rPr>
          <w:rFonts w:ascii="Trebuchet MS" w:hAnsi="Trebuchet MS" w:cs="Calibri"/>
          <w:noProof/>
        </w:rPr>
        <w:t>For further information please contact:</w:t>
      </w:r>
    </w:p>
    <w:p w14:paraId="40971C5E" w14:textId="77777777" w:rsidR="00EF6F15" w:rsidRPr="008D0BC5" w:rsidRDefault="00EF6F15" w:rsidP="00EF6F15">
      <w:pPr>
        <w:outlineLvl w:val="1"/>
        <w:rPr>
          <w:rFonts w:ascii="Trebuchet MS" w:hAnsi="Trebuchet MS" w:cs="Calibri"/>
          <w:noProof/>
        </w:rPr>
      </w:pPr>
      <w:r w:rsidRPr="008D0BC5">
        <w:rPr>
          <w:rFonts w:ascii="Trebuchet MS" w:hAnsi="Trebuchet MS" w:cs="Calibri"/>
          <w:noProof/>
        </w:rPr>
        <w:t>Janey Abbott, Communications Manager, Bath Preservation Trust</w:t>
      </w:r>
    </w:p>
    <w:p w14:paraId="00280FDA" w14:textId="77777777" w:rsidR="00EF6F15" w:rsidRPr="008D0BC5" w:rsidRDefault="00EF6F15" w:rsidP="00EF6F15">
      <w:pPr>
        <w:spacing w:line="288" w:lineRule="auto"/>
        <w:rPr>
          <w:rFonts w:ascii="Trebuchet MS" w:hAnsi="Trebuchet MS" w:cs="Calibri"/>
          <w:noProof/>
        </w:rPr>
      </w:pPr>
      <w:r w:rsidRPr="008D0BC5">
        <w:rPr>
          <w:rFonts w:ascii="Trebuchet MS" w:hAnsi="Trebuchet MS" w:cs="Calibri"/>
          <w:noProof/>
        </w:rPr>
        <w:t>Telephone: 01225 338727</w:t>
      </w:r>
      <w:r w:rsidRPr="008D0BC5">
        <w:rPr>
          <w:rFonts w:ascii="Trebuchet MS" w:hAnsi="Trebuchet MS" w:cs="Calibri"/>
          <w:noProof/>
        </w:rPr>
        <w:tab/>
        <w:t xml:space="preserve">Email: </w:t>
      </w:r>
      <w:hyperlink r:id="rId11" w:history="1">
        <w:r w:rsidRPr="008D0BC5">
          <w:rPr>
            <w:rStyle w:val="Hyperlink"/>
            <w:rFonts w:ascii="Trebuchet MS" w:hAnsi="Trebuchet MS" w:cs="Calibri"/>
            <w:noProof/>
          </w:rPr>
          <w:t>jabbott@bptrust.org.uk</w:t>
        </w:r>
      </w:hyperlink>
      <w:r w:rsidRPr="008D0BC5">
        <w:rPr>
          <w:rFonts w:ascii="Trebuchet MS" w:hAnsi="Trebuchet MS" w:cs="Calibri"/>
          <w:noProof/>
        </w:rPr>
        <w:t xml:space="preserve">  </w:t>
      </w:r>
    </w:p>
    <w:p w14:paraId="70ECDAE0" w14:textId="77777777" w:rsidR="004B55FB" w:rsidRPr="008D0BC5" w:rsidRDefault="004B55FB" w:rsidP="004B55FB">
      <w:pPr>
        <w:rPr>
          <w:rFonts w:ascii="Trebuchet MS" w:hAnsi="Trebuchet MS"/>
          <w:b/>
        </w:rPr>
      </w:pPr>
      <w:r w:rsidRPr="008D0BC5">
        <w:rPr>
          <w:rFonts w:ascii="Trebuchet MS" w:hAnsi="Trebuchet MS"/>
          <w:b/>
        </w:rPr>
        <w:lastRenderedPageBreak/>
        <w:t>Royal Crescent 250</w:t>
      </w:r>
    </w:p>
    <w:p w14:paraId="4995C873" w14:textId="77777777" w:rsidR="004B55FB" w:rsidRPr="008D0BC5" w:rsidRDefault="004B55FB" w:rsidP="004B55FB">
      <w:pPr>
        <w:rPr>
          <w:rFonts w:ascii="Trebuchet MS" w:hAnsi="Trebuchet MS"/>
        </w:rPr>
      </w:pPr>
    </w:p>
    <w:p w14:paraId="1237AE09" w14:textId="1C77BA9E" w:rsidR="004B55FB" w:rsidRPr="008D0BC5" w:rsidRDefault="004B55FB" w:rsidP="004B55FB">
      <w:pPr>
        <w:rPr>
          <w:rFonts w:ascii="Trebuchet MS" w:hAnsi="Trebuchet MS"/>
        </w:rPr>
      </w:pPr>
      <w:r w:rsidRPr="008D0BC5">
        <w:rPr>
          <w:rFonts w:ascii="Trebuchet MS" w:hAnsi="Trebuchet MS"/>
        </w:rPr>
        <w:t xml:space="preserve">On 19 May 1967, the foundation stone for the Royal Crescent, </w:t>
      </w:r>
      <w:r w:rsidRPr="008D0BC5">
        <w:rPr>
          <w:rFonts w:ascii="Trebuchet MS" w:eastAsia="MS Mincho" w:hAnsi="Trebuchet MS" w:cs="Arial"/>
          <w:lang w:val="en-US" w:eastAsia="en-US"/>
        </w:rPr>
        <w:t>the city's most iconic architectural landmark,</w:t>
      </w:r>
      <w:r w:rsidRPr="008D0BC5">
        <w:rPr>
          <w:rFonts w:ascii="Trebuchet MS" w:hAnsi="Trebuchet MS"/>
        </w:rPr>
        <w:t xml:space="preserve"> was laid. This year Bath Preservation Trust, with funding support from the Heritage Lottery Fund (HLF), marks its 250-year anniversary with city-wide celebrations which include exhibitions, debates, community events, guided walks and artworks exploring the enduring power of a single building. Primarily focused on the Trust’s three city-centre museums: No. 1 Royal Crescent, the Museum of Bath Architecture and the Herschel Museum of Astronomy, there are also activities in partnership with Bath Festivals, RIBA South West and The Natural Theatre Company. </w:t>
      </w:r>
    </w:p>
    <w:p w14:paraId="7D1C42F7" w14:textId="77777777" w:rsidR="004B55FB" w:rsidRPr="008D0BC5" w:rsidRDefault="004B55FB" w:rsidP="004B55FB">
      <w:pPr>
        <w:rPr>
          <w:rFonts w:ascii="Trebuchet MS" w:hAnsi="Trebuchet MS"/>
        </w:rPr>
      </w:pPr>
    </w:p>
    <w:p w14:paraId="40420AAC" w14:textId="3A13A577" w:rsidR="004B55FB" w:rsidRPr="008D0BC5" w:rsidRDefault="00EF6F15" w:rsidP="004B55FB">
      <w:pPr>
        <w:rPr>
          <w:rFonts w:ascii="Trebuchet MS" w:hAnsi="Trebuchet MS"/>
        </w:rPr>
      </w:pPr>
      <w:r w:rsidRPr="008D0BC5">
        <w:rPr>
          <w:rFonts w:ascii="Trebuchet MS" w:hAnsi="Trebuchet MS"/>
        </w:rPr>
        <w:t>Use</w:t>
      </w:r>
      <w:r w:rsidR="004B55FB" w:rsidRPr="008D0BC5">
        <w:rPr>
          <w:rFonts w:ascii="Trebuchet MS" w:hAnsi="Trebuchet MS"/>
        </w:rPr>
        <w:t xml:space="preserve"> hashtag </w:t>
      </w:r>
      <w:r w:rsidR="004B55FB" w:rsidRPr="008D0BC5">
        <w:rPr>
          <w:rFonts w:ascii="Trebuchet MS" w:hAnsi="Trebuchet MS"/>
          <w:b/>
          <w:color w:val="0000FF"/>
        </w:rPr>
        <w:t>#royalcrescent250</w:t>
      </w:r>
      <w:r w:rsidR="004B55FB" w:rsidRPr="008D0BC5">
        <w:rPr>
          <w:rFonts w:ascii="Trebuchet MS" w:hAnsi="Trebuchet MS"/>
        </w:rPr>
        <w:t xml:space="preserve"> to spread the word on social media</w:t>
      </w:r>
      <w:r w:rsidRPr="008D0BC5">
        <w:rPr>
          <w:rFonts w:ascii="Trebuchet MS" w:hAnsi="Trebuchet MS"/>
        </w:rPr>
        <w:t>.</w:t>
      </w:r>
      <w:r w:rsidR="004B55FB" w:rsidRPr="008D0BC5">
        <w:rPr>
          <w:rFonts w:ascii="Trebuchet MS" w:hAnsi="Trebuchet MS"/>
        </w:rPr>
        <w:t xml:space="preserve"> </w:t>
      </w:r>
    </w:p>
    <w:p w14:paraId="4ED71E93" w14:textId="77777777" w:rsidR="003A196B" w:rsidRPr="008D0BC5" w:rsidRDefault="003A196B" w:rsidP="003A196B">
      <w:pPr>
        <w:ind w:left="360"/>
        <w:rPr>
          <w:rFonts w:ascii="Trebuchet MS" w:hAnsi="Trebuchet MS"/>
        </w:rPr>
      </w:pPr>
    </w:p>
    <w:p w14:paraId="1A7D8A22" w14:textId="383F00A9" w:rsidR="004B55FB" w:rsidRDefault="004B55FB" w:rsidP="004B55FB">
      <w:pPr>
        <w:rPr>
          <w:rFonts w:ascii="Trebuchet MS" w:hAnsi="Trebuchet MS"/>
          <w:b/>
        </w:rPr>
      </w:pPr>
      <w:r w:rsidRPr="008D0BC5">
        <w:rPr>
          <w:rFonts w:ascii="Trebuchet MS" w:hAnsi="Trebuchet MS"/>
          <w:b/>
        </w:rPr>
        <w:t>About No</w:t>
      </w:r>
      <w:r w:rsidR="00EF6F15" w:rsidRPr="008D0BC5">
        <w:rPr>
          <w:rFonts w:ascii="Trebuchet MS" w:hAnsi="Trebuchet MS"/>
          <w:b/>
        </w:rPr>
        <w:t>. 1</w:t>
      </w:r>
      <w:r w:rsidRPr="008D0BC5">
        <w:rPr>
          <w:rFonts w:ascii="Trebuchet MS" w:hAnsi="Trebuchet MS"/>
          <w:b/>
        </w:rPr>
        <w:t xml:space="preserve"> Royal Crescent</w:t>
      </w:r>
    </w:p>
    <w:p w14:paraId="64093540" w14:textId="77777777" w:rsidR="002704D8" w:rsidRPr="008D0BC5" w:rsidRDefault="002704D8" w:rsidP="004B55FB">
      <w:pPr>
        <w:rPr>
          <w:rFonts w:ascii="Trebuchet MS" w:hAnsi="Trebuchet MS"/>
          <w:b/>
        </w:rPr>
      </w:pPr>
    </w:p>
    <w:p w14:paraId="5D290C9F" w14:textId="494FEDC2" w:rsidR="004B55FB" w:rsidRPr="008D0BC5" w:rsidRDefault="00EF6F15" w:rsidP="004B55FB">
      <w:pPr>
        <w:rPr>
          <w:rFonts w:ascii="Trebuchet MS" w:hAnsi="Trebuchet MS" w:cs="Calibri"/>
        </w:rPr>
      </w:pPr>
      <w:r w:rsidRPr="008D0BC5">
        <w:rPr>
          <w:rFonts w:ascii="Trebuchet MS" w:hAnsi="Trebuchet MS" w:cs="Calibri"/>
        </w:rPr>
        <w:t xml:space="preserve">No. </w:t>
      </w:r>
      <w:r w:rsidR="004B55FB" w:rsidRPr="008D0BC5">
        <w:rPr>
          <w:rFonts w:ascii="Trebuchet MS" w:hAnsi="Trebuchet MS" w:cs="Calibri"/>
        </w:rPr>
        <w:t xml:space="preserve">1 Royal Crescent is a Georgian town house that gives a unique insight into life in Georgian Bath. Built between 1767 and 1774 according to the designs of the architect John Wood the Younger, the Royal Crescent is justly considered one of the finest achievements in 18th-century urban architecture and represents the highest point of Palladian architecture in Bath. </w:t>
      </w:r>
      <w:r w:rsidR="004B55FB" w:rsidRPr="008D0BC5">
        <w:rPr>
          <w:rFonts w:ascii="Trebuchet MS" w:eastAsia="MS Mincho" w:hAnsi="Trebuchet MS" w:cs="Arial"/>
          <w:lang w:val="en-US" w:eastAsia="en-US"/>
        </w:rPr>
        <w:t xml:space="preserve">With over 60,000 visitors a year, </w:t>
      </w:r>
      <w:r w:rsidR="004B55FB" w:rsidRPr="008D0BC5">
        <w:rPr>
          <w:rFonts w:ascii="Trebuchet MS" w:hAnsi="Trebuchet MS" w:cs="Calibri"/>
        </w:rPr>
        <w:t xml:space="preserve">the house </w:t>
      </w:r>
      <w:r w:rsidR="004B55FB" w:rsidRPr="008D0BC5">
        <w:rPr>
          <w:rFonts w:ascii="Trebuchet MS" w:eastAsia="MS Mincho" w:hAnsi="Trebuchet MS" w:cs="Arial"/>
          <w:lang w:val="en-US" w:eastAsia="en-US"/>
        </w:rPr>
        <w:t>provides an opportunity to look beyond the famous Palladian facade and see what life was like for the wealthy and their servants in 18th-century Bath.</w:t>
      </w:r>
    </w:p>
    <w:p w14:paraId="0AD61A8A" w14:textId="77777777" w:rsidR="004B55FB" w:rsidRPr="008D0BC5" w:rsidRDefault="004B55FB" w:rsidP="004B55FB">
      <w:pPr>
        <w:rPr>
          <w:rFonts w:ascii="Trebuchet MS" w:hAnsi="Trebuchet MS" w:cs="Calibri"/>
          <w:highlight w:val="yellow"/>
        </w:rPr>
      </w:pPr>
    </w:p>
    <w:p w14:paraId="4F28896F" w14:textId="77777777" w:rsidR="004B55FB" w:rsidRPr="008D0BC5" w:rsidRDefault="004B55FB" w:rsidP="004B55FB">
      <w:pPr>
        <w:rPr>
          <w:rFonts w:ascii="Trebuchet MS" w:hAnsi="Trebuchet MS"/>
        </w:rPr>
      </w:pPr>
      <w:r w:rsidRPr="008D0BC5">
        <w:rPr>
          <w:rFonts w:ascii="Trebuchet MS" w:hAnsi="Trebuchet MS"/>
        </w:rPr>
        <w:t xml:space="preserve">No. 1 Royal Crescent is open 10.30am – 5.30pm every day, except Mondays, when open 12noon – 5.30pm. Adult tickets cost £10, children £4 and family and concession tickets are available.  </w:t>
      </w:r>
    </w:p>
    <w:p w14:paraId="640D8AA2" w14:textId="77777777" w:rsidR="00E822EA" w:rsidRPr="008D0BC5" w:rsidRDefault="00E822EA" w:rsidP="00C15AC2">
      <w:pPr>
        <w:rPr>
          <w:rFonts w:ascii="Trebuchet MS" w:hAnsi="Trebuchet MS"/>
        </w:rPr>
      </w:pPr>
    </w:p>
    <w:p w14:paraId="1F1A6F76" w14:textId="2639CA82" w:rsidR="00DD1520" w:rsidRPr="008D0BC5" w:rsidRDefault="00D25E91" w:rsidP="00C15AC2">
      <w:pPr>
        <w:rPr>
          <w:rFonts w:ascii="Trebuchet MS" w:hAnsi="Trebuchet MS"/>
          <w:color w:val="0000FF"/>
        </w:rPr>
      </w:pPr>
      <w:hyperlink r:id="rId12" w:history="1">
        <w:r w:rsidR="00DD1520" w:rsidRPr="008D0BC5">
          <w:rPr>
            <w:rStyle w:val="Hyperlink"/>
            <w:rFonts w:ascii="Trebuchet MS" w:hAnsi="Trebuchet MS"/>
          </w:rPr>
          <w:t>www.no1royalcrescent.org.uk</w:t>
        </w:r>
      </w:hyperlink>
      <w:r w:rsidR="00E822EA" w:rsidRPr="008D0BC5">
        <w:rPr>
          <w:rFonts w:ascii="Trebuchet MS" w:hAnsi="Trebuchet MS"/>
          <w:color w:val="0000FF"/>
        </w:rPr>
        <w:t xml:space="preserve">  </w:t>
      </w:r>
      <w:r w:rsidR="00605A72" w:rsidRPr="008D0BC5">
        <w:rPr>
          <w:rFonts w:ascii="Trebuchet MS" w:hAnsi="Trebuchet MS" w:cstheme="minorBidi"/>
          <w:color w:val="0000FF"/>
          <w:szCs w:val="22"/>
          <w:lang w:eastAsia="en-US"/>
        </w:rPr>
        <w:t xml:space="preserve"> </w:t>
      </w:r>
      <w:hyperlink r:id="rId13" w:history="1">
        <w:r w:rsidR="00605A72" w:rsidRPr="008D0BC5">
          <w:rPr>
            <w:rFonts w:ascii="Trebuchet MS" w:hAnsi="Trebuchet MS" w:cstheme="minorBidi"/>
            <w:color w:val="0000FF"/>
            <w:szCs w:val="22"/>
            <w:u w:val="single"/>
            <w:lang w:eastAsia="en-US"/>
          </w:rPr>
          <w:t>Twitter</w:t>
        </w:r>
      </w:hyperlink>
      <w:r w:rsidR="00E822EA" w:rsidRPr="008D0BC5">
        <w:rPr>
          <w:rFonts w:ascii="Trebuchet MS" w:hAnsi="Trebuchet MS" w:cstheme="minorBidi"/>
          <w:color w:val="0000FF"/>
          <w:szCs w:val="22"/>
          <w:lang w:eastAsia="en-US"/>
        </w:rPr>
        <w:t xml:space="preserve">  </w:t>
      </w:r>
      <w:r w:rsidR="00605A72" w:rsidRPr="008D0BC5">
        <w:rPr>
          <w:rFonts w:ascii="Trebuchet MS" w:hAnsi="Trebuchet MS" w:cstheme="minorBidi"/>
          <w:color w:val="0000FF"/>
          <w:szCs w:val="22"/>
          <w:lang w:eastAsia="en-US"/>
        </w:rPr>
        <w:t xml:space="preserve"> </w:t>
      </w:r>
      <w:hyperlink r:id="rId14" w:history="1">
        <w:r w:rsidR="00605A72" w:rsidRPr="008D0BC5">
          <w:rPr>
            <w:rFonts w:ascii="Trebuchet MS" w:hAnsi="Trebuchet MS" w:cstheme="minorBidi"/>
            <w:color w:val="0000FF"/>
            <w:szCs w:val="22"/>
            <w:u w:val="single"/>
            <w:lang w:eastAsia="en-US"/>
          </w:rPr>
          <w:t>Facebook</w:t>
        </w:r>
      </w:hyperlink>
      <w:r w:rsidR="00E822EA" w:rsidRPr="008D0BC5">
        <w:rPr>
          <w:rFonts w:ascii="Trebuchet MS" w:hAnsi="Trebuchet MS" w:cstheme="minorBidi"/>
          <w:color w:val="0000FF"/>
          <w:szCs w:val="22"/>
          <w:lang w:eastAsia="en-US"/>
        </w:rPr>
        <w:t xml:space="preserve">   </w:t>
      </w:r>
      <w:hyperlink r:id="rId15" w:history="1">
        <w:r w:rsidR="00605A72" w:rsidRPr="008D0BC5">
          <w:rPr>
            <w:rFonts w:ascii="Trebuchet MS" w:hAnsi="Trebuchet MS" w:cstheme="minorBidi"/>
            <w:color w:val="0000FF"/>
            <w:szCs w:val="22"/>
            <w:u w:val="single"/>
            <w:lang w:eastAsia="en-US"/>
          </w:rPr>
          <w:t>Instagram</w:t>
        </w:r>
      </w:hyperlink>
    </w:p>
    <w:p w14:paraId="795AAF73" w14:textId="77777777" w:rsidR="00BD42C2" w:rsidRPr="008D0BC5" w:rsidRDefault="00BD42C2" w:rsidP="00BD42C2">
      <w:pPr>
        <w:rPr>
          <w:rFonts w:ascii="Trebuchet MS" w:hAnsi="Trebuchet MS"/>
        </w:rPr>
      </w:pPr>
    </w:p>
    <w:p w14:paraId="4D297485" w14:textId="77777777" w:rsidR="008266CC" w:rsidRDefault="008266CC" w:rsidP="008266CC">
      <w:pPr>
        <w:rPr>
          <w:rFonts w:ascii="Trebuchet MS" w:hAnsi="Trebuchet MS"/>
          <w:b/>
        </w:rPr>
      </w:pPr>
      <w:r w:rsidRPr="008D0BC5">
        <w:rPr>
          <w:rFonts w:ascii="Trebuchet MS" w:hAnsi="Trebuchet MS"/>
          <w:b/>
        </w:rPr>
        <w:t>About the Heritage Lottery Fund (HLF)</w:t>
      </w:r>
    </w:p>
    <w:p w14:paraId="7498DC8A" w14:textId="77777777" w:rsidR="002704D8" w:rsidRPr="008D0BC5" w:rsidRDefault="002704D8" w:rsidP="008266CC">
      <w:pPr>
        <w:rPr>
          <w:rFonts w:ascii="Trebuchet MS" w:hAnsi="Trebuchet MS"/>
          <w:b/>
        </w:rPr>
      </w:pPr>
    </w:p>
    <w:p w14:paraId="4A67E077" w14:textId="246DEF5C" w:rsidR="008266CC" w:rsidRPr="008D0BC5" w:rsidRDefault="004B55FB" w:rsidP="002704D8">
      <w:pPr>
        <w:rPr>
          <w:rFonts w:ascii="Trebuchet MS" w:hAnsi="Trebuchet MS" w:cstheme="minorBidi"/>
          <w:szCs w:val="22"/>
          <w:lang w:eastAsia="en-US"/>
        </w:rPr>
      </w:pPr>
      <w:r w:rsidRPr="008D0BC5">
        <w:rPr>
          <w:rFonts w:ascii="Trebuchet MS" w:hAnsi="Trebuchet MS" w:cstheme="minorBidi"/>
          <w:szCs w:val="22"/>
          <w:lang w:eastAsia="en-US"/>
        </w:rPr>
        <w:t>Thanks to National Lottery players, we invest money to help people across the UK explore, enjoy and protect the heritage they care about – from the archaeology under our feet to the historic parks and buildings we love, from precious memories and collections to rare wildlife.</w:t>
      </w:r>
      <w:r w:rsidR="00DB6692">
        <w:rPr>
          <w:rFonts w:ascii="Trebuchet MS" w:hAnsi="Trebuchet MS" w:cstheme="minorBidi"/>
          <w:szCs w:val="22"/>
          <w:lang w:eastAsia="en-US"/>
        </w:rPr>
        <w:t xml:space="preserve"> </w:t>
      </w:r>
      <w:hyperlink r:id="rId16" w:history="1">
        <w:proofErr w:type="gramStart"/>
        <w:r w:rsidR="00DB6692" w:rsidRPr="00DB6692">
          <w:rPr>
            <w:rStyle w:val="Hyperlink"/>
            <w:rFonts w:ascii="Trebuchet MS" w:hAnsi="Trebuchet MS" w:cstheme="minorBidi"/>
            <w:szCs w:val="22"/>
            <w:lang w:eastAsia="en-US"/>
          </w:rPr>
          <w:t>Website</w:t>
        </w:r>
      </w:hyperlink>
      <w:r w:rsidR="00DB6692">
        <w:rPr>
          <w:rFonts w:ascii="Trebuchet MS" w:hAnsi="Trebuchet MS" w:cstheme="minorBidi"/>
          <w:szCs w:val="22"/>
          <w:lang w:eastAsia="en-US"/>
        </w:rPr>
        <w:t xml:space="preserve">  </w:t>
      </w:r>
      <w:hyperlink r:id="rId17" w:history="1">
        <w:r w:rsidR="00DB6692" w:rsidRPr="00DB6692">
          <w:rPr>
            <w:rStyle w:val="Hyperlink"/>
            <w:rFonts w:ascii="Trebuchet MS" w:hAnsi="Trebuchet MS" w:cstheme="minorBidi"/>
            <w:szCs w:val="22"/>
            <w:lang w:eastAsia="en-US"/>
          </w:rPr>
          <w:t>Twitter</w:t>
        </w:r>
      </w:hyperlink>
      <w:r w:rsidR="00DB6692">
        <w:rPr>
          <w:rFonts w:ascii="Trebuchet MS" w:hAnsi="Trebuchet MS" w:cstheme="minorBidi"/>
          <w:szCs w:val="22"/>
          <w:lang w:eastAsia="en-US"/>
        </w:rPr>
        <w:t xml:space="preserve">  </w:t>
      </w:r>
      <w:hyperlink r:id="rId18" w:history="1">
        <w:r w:rsidR="00DB6692" w:rsidRPr="00DB6692">
          <w:rPr>
            <w:rStyle w:val="Hyperlink"/>
            <w:rFonts w:ascii="Trebuchet MS" w:hAnsi="Trebuchet MS" w:cstheme="minorBidi"/>
            <w:szCs w:val="22"/>
            <w:lang w:eastAsia="en-US"/>
          </w:rPr>
          <w:t>Facebook</w:t>
        </w:r>
      </w:hyperlink>
      <w:r w:rsidR="00DB6692">
        <w:rPr>
          <w:rFonts w:ascii="Trebuchet MS" w:hAnsi="Trebuchet MS" w:cstheme="minorBidi"/>
          <w:szCs w:val="22"/>
          <w:lang w:eastAsia="en-US"/>
        </w:rPr>
        <w:t xml:space="preserve">   </w:t>
      </w:r>
      <w:r w:rsidR="008266CC" w:rsidRPr="008D0BC5">
        <w:rPr>
          <w:rFonts w:ascii="Trebuchet MS" w:hAnsi="Trebuchet MS" w:cstheme="minorBidi"/>
          <w:szCs w:val="22"/>
          <w:lang w:eastAsia="en-US"/>
        </w:rPr>
        <w:t>#</w:t>
      </w:r>
      <w:proofErr w:type="spellStart"/>
      <w:r w:rsidR="008266CC" w:rsidRPr="008D0BC5">
        <w:rPr>
          <w:rFonts w:ascii="Trebuchet MS" w:hAnsi="Trebuchet MS" w:cstheme="minorBidi"/>
          <w:szCs w:val="22"/>
          <w:lang w:eastAsia="en-US"/>
        </w:rPr>
        <w:t>HLFsupported</w:t>
      </w:r>
      <w:proofErr w:type="spellEnd"/>
      <w:r w:rsidR="008266CC" w:rsidRPr="008D0BC5">
        <w:rPr>
          <w:rFonts w:ascii="Trebuchet MS" w:hAnsi="Trebuchet MS" w:cstheme="minorBidi"/>
          <w:szCs w:val="22"/>
          <w:lang w:eastAsia="en-US"/>
        </w:rPr>
        <w:t>.</w:t>
      </w:r>
      <w:proofErr w:type="gramEnd"/>
    </w:p>
    <w:p w14:paraId="0F2302A7" w14:textId="77777777" w:rsidR="008266CC" w:rsidRDefault="008266CC" w:rsidP="00BD42C2">
      <w:pPr>
        <w:rPr>
          <w:rFonts w:ascii="Trebuchet MS" w:hAnsi="Trebuchet MS"/>
        </w:rPr>
      </w:pPr>
    </w:p>
    <w:p w14:paraId="30E781D8" w14:textId="3CA9CDF9" w:rsidR="002704D8" w:rsidRPr="002704D8" w:rsidRDefault="002704D8" w:rsidP="00BD42C2">
      <w:pPr>
        <w:rPr>
          <w:rFonts w:ascii="Trebuchet MS" w:hAnsi="Trebuchet MS"/>
          <w:b/>
        </w:rPr>
      </w:pPr>
      <w:r w:rsidRPr="002704D8">
        <w:rPr>
          <w:rFonts w:ascii="Trebuchet MS" w:hAnsi="Trebuchet MS"/>
          <w:b/>
        </w:rPr>
        <w:t>About Carole Waller</w:t>
      </w:r>
    </w:p>
    <w:p w14:paraId="1931666C" w14:textId="35768D1E" w:rsidR="002704D8" w:rsidRDefault="002704D8" w:rsidP="002704D8">
      <w:bookmarkStart w:id="0" w:name="_GoBack"/>
      <w:r>
        <w:rPr>
          <w:rFonts w:ascii="Trebuchet MS" w:hAnsi="Trebuchet MS"/>
          <w:noProof/>
        </w:rPr>
        <w:drawing>
          <wp:anchor distT="0" distB="0" distL="114300" distR="114300" simplePos="0" relativeHeight="251663360" behindDoc="0" locked="0" layoutInCell="1" allowOverlap="1" wp14:anchorId="7ABFA07F" wp14:editId="6439EB7F">
            <wp:simplePos x="0" y="0"/>
            <wp:positionH relativeFrom="column">
              <wp:posOffset>-1905</wp:posOffset>
            </wp:positionH>
            <wp:positionV relativeFrom="paragraph">
              <wp:posOffset>127000</wp:posOffset>
            </wp:positionV>
            <wp:extent cx="1276350" cy="19145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waller crescent coat 2mb.jpg"/>
                    <pic:cNvPicPr/>
                  </pic:nvPicPr>
                  <pic:blipFill>
                    <a:blip r:embed="rId19" cstate="print">
                      <a:extLst>
                        <a:ext uri="{28A0092B-C50C-407E-A947-70E740481C1C}">
                          <a14:useLocalDpi xmlns:a14="http://schemas.microsoft.com/office/drawing/2010/main"/>
                        </a:ext>
                      </a:extLst>
                    </a:blip>
                    <a:stretch>
                      <a:fillRect/>
                    </a:stretch>
                  </pic:blipFill>
                  <pic:spPr>
                    <a:xfrm>
                      <a:off x="0" y="0"/>
                      <a:ext cx="1276350" cy="1914525"/>
                    </a:xfrm>
                    <a:prstGeom prst="rect">
                      <a:avLst/>
                    </a:prstGeom>
                  </pic:spPr>
                </pic:pic>
              </a:graphicData>
            </a:graphic>
            <wp14:sizeRelH relativeFrom="page">
              <wp14:pctWidth>0</wp14:pctWidth>
            </wp14:sizeRelH>
            <wp14:sizeRelV relativeFrom="page">
              <wp14:pctHeight>0</wp14:pctHeight>
            </wp14:sizeRelV>
          </wp:anchor>
        </w:drawing>
      </w:r>
      <w:bookmarkEnd w:id="0"/>
    </w:p>
    <w:p w14:paraId="1B03EC4C" w14:textId="5D6C7872" w:rsidR="002704D8" w:rsidRPr="00DB6692" w:rsidRDefault="002704D8" w:rsidP="00DB6692">
      <w:pPr>
        <w:rPr>
          <w:rFonts w:ascii="Trebuchet MS" w:hAnsi="Trebuchet MS"/>
        </w:rPr>
      </w:pPr>
      <w:r w:rsidRPr="00DB6692">
        <w:rPr>
          <w:rFonts w:ascii="Trebuchet MS" w:hAnsi="Trebuchet MS"/>
        </w:rPr>
        <w:t>Carole Waller is a painter who specialises in painting with dye directly onto cloth for the purpose of making completely unique painted silk clothing – art to wear . She has perfected the art of painting directly onto silk, making a wearable and washable painting with incredible richness of mark and colour.</w:t>
      </w:r>
    </w:p>
    <w:p w14:paraId="7035B7BA" w14:textId="77777777" w:rsidR="002704D8" w:rsidRPr="00DB6692" w:rsidRDefault="002704D8" w:rsidP="00DB6692">
      <w:pPr>
        <w:pStyle w:val="NormalWeb"/>
        <w:spacing w:before="0" w:beforeAutospacing="0" w:after="0"/>
        <w:rPr>
          <w:rFonts w:ascii="Trebuchet MS" w:hAnsi="Trebuchet MS"/>
        </w:rPr>
      </w:pPr>
      <w:r w:rsidRPr="00DB6692">
        <w:rPr>
          <w:rFonts w:ascii="Trebuchet MS" w:hAnsi="Trebuchet MS"/>
        </w:rPr>
        <w:t>Her silk clothes are contemporary, stylish and timeless. The label is ‘I’m no walking Canvas’.</w:t>
      </w:r>
    </w:p>
    <w:p w14:paraId="2EF2D2C2" w14:textId="77777777" w:rsidR="00DB6692" w:rsidRDefault="00DB6692" w:rsidP="00BD42C2">
      <w:pPr>
        <w:rPr>
          <w:rFonts w:ascii="Trebuchet MS" w:hAnsi="Trebuchet MS"/>
        </w:rPr>
      </w:pPr>
    </w:p>
    <w:p w14:paraId="6318AF3B" w14:textId="77777777" w:rsidR="00DB6692" w:rsidRDefault="00D25E91" w:rsidP="00BD42C2">
      <w:pPr>
        <w:rPr>
          <w:rFonts w:ascii="Trebuchet MS" w:hAnsi="Trebuchet MS"/>
        </w:rPr>
      </w:pPr>
      <w:hyperlink r:id="rId20" w:history="1">
        <w:r w:rsidR="00DB6692" w:rsidRPr="00DB6692">
          <w:rPr>
            <w:rStyle w:val="Hyperlink"/>
            <w:rFonts w:ascii="Trebuchet MS" w:hAnsi="Trebuchet MS"/>
          </w:rPr>
          <w:t>Twitter</w:t>
        </w:r>
      </w:hyperlink>
      <w:r w:rsidR="00DB6692">
        <w:rPr>
          <w:rFonts w:ascii="Trebuchet MS" w:hAnsi="Trebuchet MS"/>
        </w:rPr>
        <w:t xml:space="preserve">  </w:t>
      </w:r>
      <w:hyperlink r:id="rId21" w:history="1">
        <w:r w:rsidR="00DB6692" w:rsidRPr="00DB6692">
          <w:rPr>
            <w:rStyle w:val="Hyperlink"/>
            <w:rFonts w:ascii="Trebuchet MS" w:hAnsi="Trebuchet MS"/>
          </w:rPr>
          <w:t>Facebook</w:t>
        </w:r>
      </w:hyperlink>
      <w:r w:rsidR="00DB6692">
        <w:rPr>
          <w:rFonts w:ascii="Trebuchet MS" w:hAnsi="Trebuchet MS"/>
        </w:rPr>
        <w:t xml:space="preserve">  </w:t>
      </w:r>
      <w:hyperlink r:id="rId22" w:history="1">
        <w:r w:rsidR="00DB6692" w:rsidRPr="00DB6692">
          <w:rPr>
            <w:rStyle w:val="Hyperlink"/>
            <w:rFonts w:ascii="Trebuchet MS" w:hAnsi="Trebuchet MS"/>
          </w:rPr>
          <w:t>Website</w:t>
        </w:r>
      </w:hyperlink>
      <w:r w:rsidR="00DB6692">
        <w:rPr>
          <w:rFonts w:ascii="Trebuchet MS" w:hAnsi="Trebuchet MS"/>
        </w:rPr>
        <w:t xml:space="preserve">    </w:t>
      </w:r>
    </w:p>
    <w:p w14:paraId="43D2D797" w14:textId="77777777" w:rsidR="00DB6692" w:rsidRDefault="00DB6692" w:rsidP="00BD42C2">
      <w:pPr>
        <w:rPr>
          <w:rFonts w:ascii="Trebuchet MS" w:hAnsi="Trebuchet MS"/>
        </w:rPr>
      </w:pPr>
    </w:p>
    <w:p w14:paraId="594F8BD8" w14:textId="1539203D" w:rsidR="002704D8" w:rsidRPr="00E61E0A" w:rsidRDefault="00DB6692" w:rsidP="00BD42C2">
      <w:pPr>
        <w:rPr>
          <w:rFonts w:ascii="Trebuchet MS" w:hAnsi="Trebuchet MS"/>
          <w:sz w:val="20"/>
          <w:szCs w:val="20"/>
        </w:rPr>
      </w:pPr>
      <w:r w:rsidRPr="00E61E0A">
        <w:rPr>
          <w:rFonts w:ascii="Trebuchet MS" w:hAnsi="Trebuchet MS"/>
          <w:sz w:val="20"/>
          <w:szCs w:val="20"/>
        </w:rPr>
        <w:t xml:space="preserve">Image: a model wearing the painted silk coat featuring in the exhibition  </w:t>
      </w:r>
    </w:p>
    <w:sectPr w:rsidR="002704D8" w:rsidRPr="00E61E0A" w:rsidSect="0050749E">
      <w:pgSz w:w="11900" w:h="16840"/>
      <w:pgMar w:top="1440" w:right="985"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NotoSans">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F751DC2"/>
    <w:multiLevelType w:val="hybridMultilevel"/>
    <w:tmpl w:val="7E0AC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5422B3A"/>
    <w:multiLevelType w:val="hybridMultilevel"/>
    <w:tmpl w:val="054C838E"/>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eth Humphreys">
    <w15:presenceInfo w15:providerId="Windows Live" w15:userId="9589c0f3b4c170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49E"/>
    <w:rsid w:val="00001C29"/>
    <w:rsid w:val="00023A20"/>
    <w:rsid w:val="00035D9F"/>
    <w:rsid w:val="000A4DCA"/>
    <w:rsid w:val="000B3587"/>
    <w:rsid w:val="000E664A"/>
    <w:rsid w:val="00147FC6"/>
    <w:rsid w:val="001A054F"/>
    <w:rsid w:val="00203F9F"/>
    <w:rsid w:val="002704D8"/>
    <w:rsid w:val="00272AE7"/>
    <w:rsid w:val="0028788F"/>
    <w:rsid w:val="002A7E2B"/>
    <w:rsid w:val="002F17D8"/>
    <w:rsid w:val="00316341"/>
    <w:rsid w:val="00355E1A"/>
    <w:rsid w:val="00367492"/>
    <w:rsid w:val="00383C8D"/>
    <w:rsid w:val="003A196B"/>
    <w:rsid w:val="00403BC8"/>
    <w:rsid w:val="00492C3D"/>
    <w:rsid w:val="004B55FB"/>
    <w:rsid w:val="004C034E"/>
    <w:rsid w:val="0050749E"/>
    <w:rsid w:val="00524310"/>
    <w:rsid w:val="00555084"/>
    <w:rsid w:val="005A0032"/>
    <w:rsid w:val="005D29FB"/>
    <w:rsid w:val="005F097B"/>
    <w:rsid w:val="00605A72"/>
    <w:rsid w:val="00625FF1"/>
    <w:rsid w:val="00644A92"/>
    <w:rsid w:val="006C13A3"/>
    <w:rsid w:val="006D5761"/>
    <w:rsid w:val="00701979"/>
    <w:rsid w:val="00717E0A"/>
    <w:rsid w:val="0074489A"/>
    <w:rsid w:val="00767A46"/>
    <w:rsid w:val="007A1A63"/>
    <w:rsid w:val="007A1C23"/>
    <w:rsid w:val="007A3DD7"/>
    <w:rsid w:val="007E42F6"/>
    <w:rsid w:val="007E4B57"/>
    <w:rsid w:val="007F6183"/>
    <w:rsid w:val="008266CC"/>
    <w:rsid w:val="008358AA"/>
    <w:rsid w:val="00842601"/>
    <w:rsid w:val="008512CE"/>
    <w:rsid w:val="008536CD"/>
    <w:rsid w:val="00896568"/>
    <w:rsid w:val="008D0BC5"/>
    <w:rsid w:val="0092605E"/>
    <w:rsid w:val="00926AE3"/>
    <w:rsid w:val="009D6D46"/>
    <w:rsid w:val="00A61DFE"/>
    <w:rsid w:val="00A6455F"/>
    <w:rsid w:val="00AF0CED"/>
    <w:rsid w:val="00AF63A9"/>
    <w:rsid w:val="00BA2B79"/>
    <w:rsid w:val="00BD1528"/>
    <w:rsid w:val="00BD31F5"/>
    <w:rsid w:val="00BD42C2"/>
    <w:rsid w:val="00BF7C89"/>
    <w:rsid w:val="00C15AC2"/>
    <w:rsid w:val="00C3209E"/>
    <w:rsid w:val="00D02FC8"/>
    <w:rsid w:val="00D17AE6"/>
    <w:rsid w:val="00D25E91"/>
    <w:rsid w:val="00D32BA5"/>
    <w:rsid w:val="00D66AFA"/>
    <w:rsid w:val="00DA6F00"/>
    <w:rsid w:val="00DB6692"/>
    <w:rsid w:val="00DD1520"/>
    <w:rsid w:val="00DD1CD3"/>
    <w:rsid w:val="00DF0044"/>
    <w:rsid w:val="00DF2A06"/>
    <w:rsid w:val="00DF6022"/>
    <w:rsid w:val="00E262C4"/>
    <w:rsid w:val="00E27AB9"/>
    <w:rsid w:val="00E61E0A"/>
    <w:rsid w:val="00E77E29"/>
    <w:rsid w:val="00E822EA"/>
    <w:rsid w:val="00EB2F2F"/>
    <w:rsid w:val="00ED2403"/>
    <w:rsid w:val="00EF6F15"/>
    <w:rsid w:val="00F262D5"/>
    <w:rsid w:val="00FA0030"/>
    <w:rsid w:val="00FA1B70"/>
    <w:rsid w:val="00FD2F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08F1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49E"/>
    <w:rPr>
      <w:rFonts w:ascii="Times New Roman" w:eastAsiaTheme="minorHAnsi" w:hAnsi="Times New Roman" w:cs="Times New Roman"/>
      <w:lang w:val="en-GB" w:eastAsia="en-GB"/>
    </w:rPr>
  </w:style>
  <w:style w:type="paragraph" w:styleId="Heading1">
    <w:name w:val="heading 1"/>
    <w:basedOn w:val="NoSpacing"/>
    <w:next w:val="Normal"/>
    <w:link w:val="Heading1Char"/>
    <w:autoRedefine/>
    <w:uiPriority w:val="9"/>
    <w:qFormat/>
    <w:rsid w:val="00D02FC8"/>
    <w:pPr>
      <w:keepNext/>
      <w:spacing w:before="240" w:after="60"/>
      <w:outlineLvl w:val="0"/>
    </w:pPr>
    <w:rPr>
      <w:rFonts w:eastAsia="MS Gothic" w:cstheme="minorBidi"/>
      <w:b/>
      <w:bCs/>
      <w:kern w:val="32"/>
      <w:sz w:val="32"/>
      <w:szCs w:val="32"/>
    </w:rPr>
  </w:style>
  <w:style w:type="paragraph" w:styleId="Heading2">
    <w:name w:val="heading 2"/>
    <w:basedOn w:val="NoSpacing"/>
    <w:next w:val="NoSpacing"/>
    <w:link w:val="Heading2Char"/>
    <w:autoRedefine/>
    <w:uiPriority w:val="9"/>
    <w:unhideWhenUsed/>
    <w:qFormat/>
    <w:rsid w:val="00D02FC8"/>
    <w:pPr>
      <w:keepNext/>
      <w:spacing w:before="120" w:after="120"/>
      <w:outlineLvl w:val="1"/>
    </w:pPr>
    <w:rPr>
      <w:rFonts w:eastAsia="MS Gothic" w:cstheme="minorBidi"/>
      <w:b/>
      <w:bCs/>
      <w:i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2FC8"/>
    <w:rPr>
      <w:rFonts w:ascii="Times New Roman" w:eastAsia="MS Gothic" w:hAnsi="Times New Roman"/>
      <w:b/>
      <w:bCs/>
      <w:kern w:val="32"/>
      <w:sz w:val="32"/>
      <w:szCs w:val="32"/>
    </w:rPr>
  </w:style>
  <w:style w:type="character" w:customStyle="1" w:styleId="Heading2Char">
    <w:name w:val="Heading 2 Char"/>
    <w:link w:val="Heading2"/>
    <w:uiPriority w:val="9"/>
    <w:rsid w:val="00D02FC8"/>
    <w:rPr>
      <w:rFonts w:ascii="Times New Roman" w:eastAsia="MS Gothic" w:hAnsi="Times New Roman"/>
      <w:b/>
      <w:bCs/>
      <w:iCs/>
      <w:sz w:val="40"/>
      <w:szCs w:val="28"/>
    </w:rPr>
  </w:style>
  <w:style w:type="paragraph" w:styleId="NoSpacing">
    <w:name w:val="No Spacing"/>
    <w:uiPriority w:val="1"/>
    <w:qFormat/>
    <w:rsid w:val="005F097B"/>
    <w:rPr>
      <w:rFonts w:ascii="Times New Roman" w:hAnsi="Times New Roman" w:cs="Times New Roman"/>
      <w:sz w:val="20"/>
    </w:rPr>
  </w:style>
  <w:style w:type="paragraph" w:customStyle="1" w:styleId="NormalMOD">
    <w:name w:val="NormalMOD"/>
    <w:basedOn w:val="Normal"/>
    <w:next w:val="Heading1"/>
    <w:autoRedefine/>
    <w:qFormat/>
    <w:rsid w:val="00D02F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style>
  <w:style w:type="paragraph" w:customStyle="1" w:styleId="Style1">
    <w:name w:val="Style1"/>
    <w:basedOn w:val="Normal"/>
    <w:autoRedefine/>
    <w:qFormat/>
    <w:rsid w:val="00D02F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style>
  <w:style w:type="paragraph" w:styleId="NormalWeb">
    <w:name w:val="Normal (Web)"/>
    <w:basedOn w:val="Normal"/>
    <w:uiPriority w:val="99"/>
    <w:unhideWhenUsed/>
    <w:rsid w:val="0050749E"/>
    <w:pPr>
      <w:spacing w:before="100" w:beforeAutospacing="1" w:after="240"/>
    </w:pPr>
  </w:style>
  <w:style w:type="paragraph" w:styleId="ListParagraph">
    <w:name w:val="List Paragraph"/>
    <w:basedOn w:val="Normal"/>
    <w:uiPriority w:val="34"/>
    <w:qFormat/>
    <w:rsid w:val="007A1C23"/>
    <w:pPr>
      <w:spacing w:line="276" w:lineRule="auto"/>
      <w:ind w:left="720"/>
      <w:contextualSpacing/>
    </w:pPr>
    <w:rPr>
      <w:rFonts w:ascii="Trebuchet MS" w:eastAsia="Times New Roman" w:hAnsi="Trebuchet MS"/>
      <w:szCs w:val="22"/>
      <w:lang w:eastAsia="en-US"/>
    </w:rPr>
  </w:style>
  <w:style w:type="paragraph" w:styleId="BalloonText">
    <w:name w:val="Balloon Text"/>
    <w:basedOn w:val="Normal"/>
    <w:link w:val="BalloonTextChar"/>
    <w:uiPriority w:val="99"/>
    <w:semiHidden/>
    <w:unhideWhenUsed/>
    <w:rsid w:val="00625F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5FF1"/>
    <w:rPr>
      <w:rFonts w:ascii="Lucida Grande" w:eastAsiaTheme="minorHAnsi" w:hAnsi="Lucida Grande" w:cs="Lucida Grande"/>
      <w:sz w:val="18"/>
      <w:szCs w:val="18"/>
      <w:lang w:val="en-GB" w:eastAsia="en-GB"/>
    </w:rPr>
  </w:style>
  <w:style w:type="character" w:styleId="Hyperlink">
    <w:name w:val="Hyperlink"/>
    <w:basedOn w:val="DefaultParagraphFont"/>
    <w:uiPriority w:val="99"/>
    <w:unhideWhenUsed/>
    <w:rsid w:val="008266C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49E"/>
    <w:rPr>
      <w:rFonts w:ascii="Times New Roman" w:eastAsiaTheme="minorHAnsi" w:hAnsi="Times New Roman" w:cs="Times New Roman"/>
      <w:lang w:val="en-GB" w:eastAsia="en-GB"/>
    </w:rPr>
  </w:style>
  <w:style w:type="paragraph" w:styleId="Heading1">
    <w:name w:val="heading 1"/>
    <w:basedOn w:val="NoSpacing"/>
    <w:next w:val="Normal"/>
    <w:link w:val="Heading1Char"/>
    <w:autoRedefine/>
    <w:uiPriority w:val="9"/>
    <w:qFormat/>
    <w:rsid w:val="00D02FC8"/>
    <w:pPr>
      <w:keepNext/>
      <w:spacing w:before="240" w:after="60"/>
      <w:outlineLvl w:val="0"/>
    </w:pPr>
    <w:rPr>
      <w:rFonts w:eastAsia="MS Gothic" w:cstheme="minorBidi"/>
      <w:b/>
      <w:bCs/>
      <w:kern w:val="32"/>
      <w:sz w:val="32"/>
      <w:szCs w:val="32"/>
    </w:rPr>
  </w:style>
  <w:style w:type="paragraph" w:styleId="Heading2">
    <w:name w:val="heading 2"/>
    <w:basedOn w:val="NoSpacing"/>
    <w:next w:val="NoSpacing"/>
    <w:link w:val="Heading2Char"/>
    <w:autoRedefine/>
    <w:uiPriority w:val="9"/>
    <w:unhideWhenUsed/>
    <w:qFormat/>
    <w:rsid w:val="00D02FC8"/>
    <w:pPr>
      <w:keepNext/>
      <w:spacing w:before="120" w:after="120"/>
      <w:outlineLvl w:val="1"/>
    </w:pPr>
    <w:rPr>
      <w:rFonts w:eastAsia="MS Gothic" w:cstheme="minorBidi"/>
      <w:b/>
      <w:bCs/>
      <w:i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2FC8"/>
    <w:rPr>
      <w:rFonts w:ascii="Times New Roman" w:eastAsia="MS Gothic" w:hAnsi="Times New Roman"/>
      <w:b/>
      <w:bCs/>
      <w:kern w:val="32"/>
      <w:sz w:val="32"/>
      <w:szCs w:val="32"/>
    </w:rPr>
  </w:style>
  <w:style w:type="character" w:customStyle="1" w:styleId="Heading2Char">
    <w:name w:val="Heading 2 Char"/>
    <w:link w:val="Heading2"/>
    <w:uiPriority w:val="9"/>
    <w:rsid w:val="00D02FC8"/>
    <w:rPr>
      <w:rFonts w:ascii="Times New Roman" w:eastAsia="MS Gothic" w:hAnsi="Times New Roman"/>
      <w:b/>
      <w:bCs/>
      <w:iCs/>
      <w:sz w:val="40"/>
      <w:szCs w:val="28"/>
    </w:rPr>
  </w:style>
  <w:style w:type="paragraph" w:styleId="NoSpacing">
    <w:name w:val="No Spacing"/>
    <w:uiPriority w:val="1"/>
    <w:qFormat/>
    <w:rsid w:val="005F097B"/>
    <w:rPr>
      <w:rFonts w:ascii="Times New Roman" w:hAnsi="Times New Roman" w:cs="Times New Roman"/>
      <w:sz w:val="20"/>
    </w:rPr>
  </w:style>
  <w:style w:type="paragraph" w:customStyle="1" w:styleId="NormalMOD">
    <w:name w:val="NormalMOD"/>
    <w:basedOn w:val="Normal"/>
    <w:next w:val="Heading1"/>
    <w:autoRedefine/>
    <w:qFormat/>
    <w:rsid w:val="00D02F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style>
  <w:style w:type="paragraph" w:customStyle="1" w:styleId="Style1">
    <w:name w:val="Style1"/>
    <w:basedOn w:val="Normal"/>
    <w:autoRedefine/>
    <w:qFormat/>
    <w:rsid w:val="00D02F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style>
  <w:style w:type="paragraph" w:styleId="NormalWeb">
    <w:name w:val="Normal (Web)"/>
    <w:basedOn w:val="Normal"/>
    <w:uiPriority w:val="99"/>
    <w:unhideWhenUsed/>
    <w:rsid w:val="0050749E"/>
    <w:pPr>
      <w:spacing w:before="100" w:beforeAutospacing="1" w:after="240"/>
    </w:pPr>
  </w:style>
  <w:style w:type="paragraph" w:styleId="ListParagraph">
    <w:name w:val="List Paragraph"/>
    <w:basedOn w:val="Normal"/>
    <w:uiPriority w:val="34"/>
    <w:qFormat/>
    <w:rsid w:val="007A1C23"/>
    <w:pPr>
      <w:spacing w:line="276" w:lineRule="auto"/>
      <w:ind w:left="720"/>
      <w:contextualSpacing/>
    </w:pPr>
    <w:rPr>
      <w:rFonts w:ascii="Trebuchet MS" w:eastAsia="Times New Roman" w:hAnsi="Trebuchet MS"/>
      <w:szCs w:val="22"/>
      <w:lang w:eastAsia="en-US"/>
    </w:rPr>
  </w:style>
  <w:style w:type="paragraph" w:styleId="BalloonText">
    <w:name w:val="Balloon Text"/>
    <w:basedOn w:val="Normal"/>
    <w:link w:val="BalloonTextChar"/>
    <w:uiPriority w:val="99"/>
    <w:semiHidden/>
    <w:unhideWhenUsed/>
    <w:rsid w:val="00625F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5FF1"/>
    <w:rPr>
      <w:rFonts w:ascii="Lucida Grande" w:eastAsiaTheme="minorHAnsi" w:hAnsi="Lucida Grande" w:cs="Lucida Grande"/>
      <w:sz w:val="18"/>
      <w:szCs w:val="18"/>
      <w:lang w:val="en-GB" w:eastAsia="en-GB"/>
    </w:rPr>
  </w:style>
  <w:style w:type="character" w:styleId="Hyperlink">
    <w:name w:val="Hyperlink"/>
    <w:basedOn w:val="DefaultParagraphFont"/>
    <w:uiPriority w:val="99"/>
    <w:unhideWhenUsed/>
    <w:rsid w:val="008266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376495">
      <w:bodyDiv w:val="1"/>
      <w:marLeft w:val="0"/>
      <w:marRight w:val="0"/>
      <w:marTop w:val="0"/>
      <w:marBottom w:val="0"/>
      <w:divBdr>
        <w:top w:val="none" w:sz="0" w:space="0" w:color="auto"/>
        <w:left w:val="none" w:sz="0" w:space="0" w:color="auto"/>
        <w:bottom w:val="none" w:sz="0" w:space="0" w:color="auto"/>
        <w:right w:val="none" w:sz="0" w:space="0" w:color="auto"/>
      </w:divBdr>
    </w:div>
    <w:div w:id="12665774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twitter.com/no1museum?lang=en-gb" TargetMode="External"/><Relationship Id="rId18" Type="http://schemas.openxmlformats.org/officeDocument/2006/relationships/hyperlink" Target="https://www.facebook.com/heritagelotteryfund" TargetMode="External"/><Relationship Id="rId3" Type="http://schemas.microsoft.com/office/2007/relationships/stylesWithEffects" Target="stylesWithEffects.xml"/><Relationship Id="rId21" Type="http://schemas.openxmlformats.org/officeDocument/2006/relationships/hyperlink" Target="https://www.facebook.com/onetwofivegallery" TargetMode="External"/><Relationship Id="rId7" Type="http://schemas.openxmlformats.org/officeDocument/2006/relationships/image" Target="media/image2.jpeg"/><Relationship Id="rId12" Type="http://schemas.openxmlformats.org/officeDocument/2006/relationships/hyperlink" Target="http://www.no1royalcrescent.org.uk" TargetMode="External"/><Relationship Id="rId17" Type="http://schemas.openxmlformats.org/officeDocument/2006/relationships/hyperlink" Target="https://twitter.com/heritagelottery" TargetMode="Externa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www.hlf.org.uk" TargetMode="External"/><Relationship Id="rId20" Type="http://schemas.openxmlformats.org/officeDocument/2006/relationships/hyperlink" Target="https://twitter.com/carolewaller"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mailto:jabbott@bptrust.org.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nstagram.com/no1royalcrescent/" TargetMode="External"/><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s://www.facebook.com/No1RoyalCrescent/" TargetMode="External"/><Relationship Id="rId22" Type="http://schemas.openxmlformats.org/officeDocument/2006/relationships/hyperlink" Target="http://carolewaller.co.uk/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TotalTime>
  <Pages>2</Pages>
  <Words>753</Words>
  <Characters>4295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clodagh moynan</dc:creator>
  <cp:keywords/>
  <dc:description/>
  <cp:lastModifiedBy>Janey Abbott</cp:lastModifiedBy>
  <cp:revision>7</cp:revision>
  <cp:lastPrinted>2017-06-20T11:33:00Z</cp:lastPrinted>
  <dcterms:created xsi:type="dcterms:W3CDTF">2017-04-10T10:08:00Z</dcterms:created>
  <dcterms:modified xsi:type="dcterms:W3CDTF">2017-06-20T12:03:00Z</dcterms:modified>
</cp:coreProperties>
</file>